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D9E9" w14:textId="6DF0937A" w:rsidR="00BC4BF1" w:rsidRDefault="00BC4BF1" w:rsidP="00BC4BF1">
      <w:pPr>
        <w:pStyle w:val="DONOTUSECovertitle"/>
      </w:pPr>
      <w:r>
        <w:t>Vattenfall Networks Limited</w:t>
      </w:r>
    </w:p>
    <w:p w14:paraId="711D4AE2" w14:textId="253A2934" w:rsidR="001B6BF6" w:rsidRDefault="00BC4BF1" w:rsidP="001B6BF6">
      <w:pPr>
        <w:pStyle w:val="DONOTUSECoverDepartement"/>
      </w:pPr>
      <w:r w:rsidRPr="00BC4BF1">
        <w:t>Compliance Report 202</w:t>
      </w:r>
      <w:r w:rsidR="00400809">
        <w:t>4</w:t>
      </w:r>
      <w:r w:rsidRPr="00BC4BF1">
        <w:t>/202</w:t>
      </w:r>
      <w:r w:rsidR="00400809">
        <w:t>5</w:t>
      </w:r>
    </w:p>
    <w:p w14:paraId="1480AFD9" w14:textId="22101BC6" w:rsidR="00C6430A" w:rsidRDefault="00C6430A" w:rsidP="00C6430A">
      <w:pPr>
        <w:pStyle w:val="DONOTUSEConfidentality"/>
      </w:pPr>
      <w:r>
        <w:t xml:space="preserve">Author: </w:t>
      </w:r>
      <w:r w:rsidR="004E3713">
        <w:t>Amanda Engman</w:t>
      </w:r>
    </w:p>
    <w:p w14:paraId="27E6DDD1" w14:textId="545F722E" w:rsidR="00C6430A" w:rsidRDefault="00C6430A" w:rsidP="00C6430A">
      <w:pPr>
        <w:pStyle w:val="DONOTUSEConfidentality"/>
      </w:pPr>
      <w:r w:rsidRPr="00067C4E">
        <w:t xml:space="preserve">Date: </w:t>
      </w:r>
      <w:r w:rsidR="00BC4BF1" w:rsidRPr="00067C4E">
        <w:t>202</w:t>
      </w:r>
      <w:r w:rsidR="008D22FE">
        <w:t>5</w:t>
      </w:r>
      <w:r w:rsidR="00BC4BF1" w:rsidRPr="00067C4E">
        <w:t>-</w:t>
      </w:r>
      <w:r w:rsidR="003B5EC9" w:rsidRPr="00067C4E">
        <w:t>0</w:t>
      </w:r>
      <w:r w:rsidR="00962A01">
        <w:t>6</w:t>
      </w:r>
      <w:r w:rsidR="00BC4BF1" w:rsidRPr="00067C4E">
        <w:t>-</w:t>
      </w:r>
      <w:r w:rsidR="00962A01">
        <w:t>1</w:t>
      </w:r>
      <w:r w:rsidR="00934F98">
        <w:t>6</w:t>
      </w:r>
    </w:p>
    <w:p w14:paraId="2F04ABE5" w14:textId="77777777" w:rsidR="00522B1D" w:rsidRDefault="00522B1D" w:rsidP="00C6430A">
      <w:pPr>
        <w:pStyle w:val="DONOTUSEConfidentality"/>
      </w:pPr>
    </w:p>
    <w:p w14:paraId="6E1CDF55" w14:textId="77777777" w:rsidR="00C6430A" w:rsidRDefault="00C6430A" w:rsidP="00B35596">
      <w:pPr>
        <w:pStyle w:val="VFCopytext10pt"/>
      </w:pPr>
    </w:p>
    <w:p w14:paraId="64B0BF08" w14:textId="77777777" w:rsidR="00C6430A" w:rsidRDefault="00C6430A">
      <w:pPr>
        <w:spacing w:line="240" w:lineRule="auto"/>
        <w:rPr>
          <w:rFonts w:cs="Arial"/>
          <w:color w:val="000000"/>
          <w:szCs w:val="19"/>
          <w:lang w:val="en-GB"/>
        </w:rPr>
      </w:pPr>
      <w:r w:rsidRPr="00BC4BF1">
        <w:rPr>
          <w:lang w:val="en-US"/>
        </w:rPr>
        <w:br w:type="page"/>
      </w:r>
    </w:p>
    <w:p w14:paraId="6B9D792F" w14:textId="77777777" w:rsidR="00281048" w:rsidRPr="00E9201C" w:rsidRDefault="005C7201" w:rsidP="00383142">
      <w:pPr>
        <w:pStyle w:val="VFTitle14pt"/>
      </w:pPr>
      <w:r>
        <w:lastRenderedPageBreak/>
        <w:t xml:space="preserve">Table of </w:t>
      </w:r>
      <w:r w:rsidR="004A4F72">
        <w:t>c</w:t>
      </w:r>
      <w:r>
        <w:t>ontent</w:t>
      </w:r>
      <w:r w:rsidR="004A4F72">
        <w:t>s</w:t>
      </w:r>
    </w:p>
    <w:p w14:paraId="6B394196" w14:textId="6658535D" w:rsidR="00B92B22" w:rsidRDefault="003F19F1">
      <w:pPr>
        <w:pStyle w:val="Innehll1"/>
        <w:rPr>
          <w:rFonts w:asciiTheme="minorHAnsi" w:eastAsiaTheme="minorEastAsia" w:hAnsiTheme="minorHAnsi" w:cstheme="minorBidi"/>
          <w:kern w:val="2"/>
          <w:sz w:val="24"/>
          <w14:ligatures w14:val="standardContextual"/>
        </w:rPr>
      </w:pPr>
      <w:r>
        <w:fldChar w:fldCharType="begin"/>
      </w:r>
      <w:r>
        <w:instrText xml:space="preserve"> TOC \o "1-5" \h \z \t "VF_Header 3;3;VF_Header 4;4" </w:instrText>
      </w:r>
      <w:r>
        <w:fldChar w:fldCharType="separate"/>
      </w:r>
      <w:hyperlink w:anchor="_Toc200961312" w:history="1">
        <w:r w:rsidR="00B92B22" w:rsidRPr="00B706CE">
          <w:rPr>
            <w:rStyle w:val="Hyperlnk"/>
          </w:rPr>
          <w:t>1.</w:t>
        </w:r>
        <w:r w:rsidR="00B92B22">
          <w:rPr>
            <w:rFonts w:asciiTheme="minorHAnsi" w:eastAsiaTheme="minorEastAsia" w:hAnsiTheme="minorHAnsi" w:cstheme="minorBidi"/>
            <w:kern w:val="2"/>
            <w:sz w:val="24"/>
            <w14:ligatures w14:val="standardContextual"/>
          </w:rPr>
          <w:tab/>
        </w:r>
        <w:r w:rsidR="00B92B22" w:rsidRPr="00B706CE">
          <w:rPr>
            <w:rStyle w:val="Hyperlnk"/>
          </w:rPr>
          <w:t>Introduction</w:t>
        </w:r>
        <w:r w:rsidR="00B92B22">
          <w:rPr>
            <w:webHidden/>
          </w:rPr>
          <w:tab/>
        </w:r>
        <w:r w:rsidR="00B92B22">
          <w:rPr>
            <w:webHidden/>
          </w:rPr>
          <w:fldChar w:fldCharType="begin"/>
        </w:r>
        <w:r w:rsidR="00B92B22">
          <w:rPr>
            <w:webHidden/>
          </w:rPr>
          <w:instrText xml:space="preserve"> PAGEREF _Toc200961312 \h </w:instrText>
        </w:r>
        <w:r w:rsidR="00B92B22">
          <w:rPr>
            <w:webHidden/>
          </w:rPr>
        </w:r>
        <w:r w:rsidR="00B92B22">
          <w:rPr>
            <w:webHidden/>
          </w:rPr>
          <w:fldChar w:fldCharType="separate"/>
        </w:r>
        <w:r w:rsidR="00B92B22">
          <w:rPr>
            <w:webHidden/>
          </w:rPr>
          <w:t>3</w:t>
        </w:r>
        <w:r w:rsidR="00B92B22">
          <w:rPr>
            <w:webHidden/>
          </w:rPr>
          <w:fldChar w:fldCharType="end"/>
        </w:r>
      </w:hyperlink>
    </w:p>
    <w:p w14:paraId="0E96038B" w14:textId="6200EF5E" w:rsidR="00B92B22" w:rsidRDefault="00B92B22">
      <w:pPr>
        <w:pStyle w:val="Innehll1"/>
        <w:rPr>
          <w:rFonts w:asciiTheme="minorHAnsi" w:eastAsiaTheme="minorEastAsia" w:hAnsiTheme="minorHAnsi" w:cstheme="minorBidi"/>
          <w:kern w:val="2"/>
          <w:sz w:val="24"/>
          <w14:ligatures w14:val="standardContextual"/>
        </w:rPr>
      </w:pPr>
      <w:hyperlink w:anchor="_Toc200961313" w:history="1">
        <w:r w:rsidRPr="00B706CE">
          <w:rPr>
            <w:rStyle w:val="Hyperlnk"/>
          </w:rPr>
          <w:t>2.</w:t>
        </w:r>
        <w:r>
          <w:rPr>
            <w:rFonts w:asciiTheme="minorHAnsi" w:eastAsiaTheme="minorEastAsia" w:hAnsiTheme="minorHAnsi" w:cstheme="minorBidi"/>
            <w:kern w:val="2"/>
            <w:sz w:val="24"/>
            <w14:ligatures w14:val="standardContextual"/>
          </w:rPr>
          <w:tab/>
        </w:r>
        <w:r w:rsidRPr="00B706CE">
          <w:rPr>
            <w:rStyle w:val="Hyperlnk"/>
          </w:rPr>
          <w:t>Compliance Officers review work with the Relevant Obligations</w:t>
        </w:r>
        <w:r>
          <w:rPr>
            <w:webHidden/>
          </w:rPr>
          <w:tab/>
        </w:r>
        <w:r>
          <w:rPr>
            <w:webHidden/>
          </w:rPr>
          <w:fldChar w:fldCharType="begin"/>
        </w:r>
        <w:r>
          <w:rPr>
            <w:webHidden/>
          </w:rPr>
          <w:instrText xml:space="preserve"> PAGEREF _Toc200961313 \h </w:instrText>
        </w:r>
        <w:r>
          <w:rPr>
            <w:webHidden/>
          </w:rPr>
        </w:r>
        <w:r>
          <w:rPr>
            <w:webHidden/>
          </w:rPr>
          <w:fldChar w:fldCharType="separate"/>
        </w:r>
        <w:r>
          <w:rPr>
            <w:webHidden/>
          </w:rPr>
          <w:t>4</w:t>
        </w:r>
        <w:r>
          <w:rPr>
            <w:webHidden/>
          </w:rPr>
          <w:fldChar w:fldCharType="end"/>
        </w:r>
      </w:hyperlink>
    </w:p>
    <w:p w14:paraId="2C129C47" w14:textId="5E1369C8" w:rsidR="00B92B22" w:rsidRDefault="00B92B22">
      <w:pPr>
        <w:pStyle w:val="Innehll1"/>
        <w:rPr>
          <w:rFonts w:asciiTheme="minorHAnsi" w:eastAsiaTheme="minorEastAsia" w:hAnsiTheme="minorHAnsi" w:cstheme="minorBidi"/>
          <w:kern w:val="2"/>
          <w:sz w:val="24"/>
          <w14:ligatures w14:val="standardContextual"/>
        </w:rPr>
      </w:pPr>
      <w:hyperlink w:anchor="_Toc200961314" w:history="1">
        <w:r w:rsidRPr="00B706CE">
          <w:rPr>
            <w:rStyle w:val="Hyperlnk"/>
          </w:rPr>
          <w:t>3.</w:t>
        </w:r>
        <w:r>
          <w:rPr>
            <w:rFonts w:asciiTheme="minorHAnsi" w:eastAsiaTheme="minorEastAsia" w:hAnsiTheme="minorHAnsi" w:cstheme="minorBidi"/>
            <w:kern w:val="2"/>
            <w:sz w:val="24"/>
            <w14:ligatures w14:val="standardContextual"/>
          </w:rPr>
          <w:tab/>
        </w:r>
        <w:r w:rsidRPr="00B706CE">
          <w:rPr>
            <w:rStyle w:val="Hyperlnk"/>
          </w:rPr>
          <w:t>Findings</w:t>
        </w:r>
        <w:r>
          <w:rPr>
            <w:webHidden/>
          </w:rPr>
          <w:tab/>
        </w:r>
        <w:r>
          <w:rPr>
            <w:webHidden/>
          </w:rPr>
          <w:fldChar w:fldCharType="begin"/>
        </w:r>
        <w:r>
          <w:rPr>
            <w:webHidden/>
          </w:rPr>
          <w:instrText xml:space="preserve"> PAGEREF _Toc200961314 \h </w:instrText>
        </w:r>
        <w:r>
          <w:rPr>
            <w:webHidden/>
          </w:rPr>
        </w:r>
        <w:r>
          <w:rPr>
            <w:webHidden/>
          </w:rPr>
          <w:fldChar w:fldCharType="separate"/>
        </w:r>
        <w:r>
          <w:rPr>
            <w:webHidden/>
          </w:rPr>
          <w:t>4</w:t>
        </w:r>
        <w:r>
          <w:rPr>
            <w:webHidden/>
          </w:rPr>
          <w:fldChar w:fldCharType="end"/>
        </w:r>
      </w:hyperlink>
    </w:p>
    <w:p w14:paraId="61020CC8" w14:textId="0C457FAF" w:rsidR="00B92B22" w:rsidRDefault="00B92B22">
      <w:pPr>
        <w:pStyle w:val="Innehll2"/>
        <w:rPr>
          <w:rFonts w:asciiTheme="minorHAnsi" w:eastAsiaTheme="minorEastAsia" w:hAnsiTheme="minorHAnsi" w:cstheme="minorBidi"/>
          <w:kern w:val="2"/>
          <w:sz w:val="24"/>
          <w:lang w:val="sv-SE"/>
          <w14:ligatures w14:val="standardContextual"/>
        </w:rPr>
      </w:pPr>
      <w:hyperlink w:anchor="_Toc200961315" w:history="1">
        <w:r w:rsidRPr="00B706CE">
          <w:rPr>
            <w:rStyle w:val="Hyperlnk"/>
          </w:rPr>
          <w:t>3.1.</w:t>
        </w:r>
        <w:r>
          <w:rPr>
            <w:rFonts w:asciiTheme="minorHAnsi" w:eastAsiaTheme="minorEastAsia" w:hAnsiTheme="minorHAnsi" w:cstheme="minorBidi"/>
            <w:kern w:val="2"/>
            <w:sz w:val="24"/>
            <w:lang w:val="sv-SE"/>
            <w14:ligatures w14:val="standardContextual"/>
          </w:rPr>
          <w:tab/>
        </w:r>
        <w:r w:rsidRPr="00B706CE">
          <w:rPr>
            <w:rStyle w:val="Hyperlnk"/>
          </w:rPr>
          <w:t>Operational and managerial separation</w:t>
        </w:r>
        <w:r>
          <w:rPr>
            <w:webHidden/>
          </w:rPr>
          <w:tab/>
        </w:r>
        <w:r>
          <w:rPr>
            <w:webHidden/>
          </w:rPr>
          <w:fldChar w:fldCharType="begin"/>
        </w:r>
        <w:r>
          <w:rPr>
            <w:webHidden/>
          </w:rPr>
          <w:instrText xml:space="preserve"> PAGEREF _Toc200961315 \h </w:instrText>
        </w:r>
        <w:r>
          <w:rPr>
            <w:webHidden/>
          </w:rPr>
        </w:r>
        <w:r>
          <w:rPr>
            <w:webHidden/>
          </w:rPr>
          <w:fldChar w:fldCharType="separate"/>
        </w:r>
        <w:r>
          <w:rPr>
            <w:webHidden/>
          </w:rPr>
          <w:t>4</w:t>
        </w:r>
        <w:r>
          <w:rPr>
            <w:webHidden/>
          </w:rPr>
          <w:fldChar w:fldCharType="end"/>
        </w:r>
      </w:hyperlink>
    </w:p>
    <w:p w14:paraId="26B14F51" w14:textId="761EBC83" w:rsidR="00B92B22" w:rsidRDefault="00B92B22">
      <w:pPr>
        <w:pStyle w:val="Innehll2"/>
        <w:rPr>
          <w:rFonts w:asciiTheme="minorHAnsi" w:eastAsiaTheme="minorEastAsia" w:hAnsiTheme="minorHAnsi" w:cstheme="minorBidi"/>
          <w:kern w:val="2"/>
          <w:sz w:val="24"/>
          <w:lang w:val="sv-SE"/>
          <w14:ligatures w14:val="standardContextual"/>
        </w:rPr>
      </w:pPr>
      <w:hyperlink w:anchor="_Toc200961316" w:history="1">
        <w:r w:rsidRPr="00B706CE">
          <w:rPr>
            <w:rStyle w:val="Hyperlnk"/>
          </w:rPr>
          <w:t>3.2.</w:t>
        </w:r>
        <w:r>
          <w:rPr>
            <w:rFonts w:asciiTheme="minorHAnsi" w:eastAsiaTheme="minorEastAsia" w:hAnsiTheme="minorHAnsi" w:cstheme="minorBidi"/>
            <w:kern w:val="2"/>
            <w:sz w:val="24"/>
            <w:lang w:val="sv-SE"/>
            <w14:ligatures w14:val="standardContextual"/>
          </w:rPr>
          <w:tab/>
        </w:r>
        <w:r w:rsidRPr="00B706CE">
          <w:rPr>
            <w:rStyle w:val="Hyperlnk"/>
          </w:rPr>
          <w:t>Financial independence</w:t>
        </w:r>
        <w:r>
          <w:rPr>
            <w:webHidden/>
          </w:rPr>
          <w:tab/>
        </w:r>
        <w:r>
          <w:rPr>
            <w:webHidden/>
          </w:rPr>
          <w:fldChar w:fldCharType="begin"/>
        </w:r>
        <w:r>
          <w:rPr>
            <w:webHidden/>
          </w:rPr>
          <w:instrText xml:space="preserve"> PAGEREF _Toc200961316 \h </w:instrText>
        </w:r>
        <w:r>
          <w:rPr>
            <w:webHidden/>
          </w:rPr>
        </w:r>
        <w:r>
          <w:rPr>
            <w:webHidden/>
          </w:rPr>
          <w:fldChar w:fldCharType="separate"/>
        </w:r>
        <w:r>
          <w:rPr>
            <w:webHidden/>
          </w:rPr>
          <w:t>5</w:t>
        </w:r>
        <w:r>
          <w:rPr>
            <w:webHidden/>
          </w:rPr>
          <w:fldChar w:fldCharType="end"/>
        </w:r>
      </w:hyperlink>
    </w:p>
    <w:p w14:paraId="7B3C9729" w14:textId="79EF792F" w:rsidR="00B92B22" w:rsidRDefault="00B92B22">
      <w:pPr>
        <w:pStyle w:val="Innehll2"/>
        <w:rPr>
          <w:rFonts w:asciiTheme="minorHAnsi" w:eastAsiaTheme="minorEastAsia" w:hAnsiTheme="minorHAnsi" w:cstheme="minorBidi"/>
          <w:kern w:val="2"/>
          <w:sz w:val="24"/>
          <w:lang w:val="sv-SE"/>
          <w14:ligatures w14:val="standardContextual"/>
        </w:rPr>
      </w:pPr>
      <w:hyperlink w:anchor="_Toc200961317" w:history="1">
        <w:r w:rsidRPr="00B706CE">
          <w:rPr>
            <w:rStyle w:val="Hyperlnk"/>
          </w:rPr>
          <w:t>3.3.</w:t>
        </w:r>
        <w:r>
          <w:rPr>
            <w:rFonts w:asciiTheme="minorHAnsi" w:eastAsiaTheme="minorEastAsia" w:hAnsiTheme="minorHAnsi" w:cstheme="minorBidi"/>
            <w:kern w:val="2"/>
            <w:sz w:val="24"/>
            <w:lang w:val="sv-SE"/>
            <w14:ligatures w14:val="standardContextual"/>
          </w:rPr>
          <w:tab/>
        </w:r>
        <w:r w:rsidRPr="00B706CE">
          <w:rPr>
            <w:rStyle w:val="Hyperlnk"/>
          </w:rPr>
          <w:t>Training of staff</w:t>
        </w:r>
        <w:r>
          <w:rPr>
            <w:webHidden/>
          </w:rPr>
          <w:tab/>
        </w:r>
        <w:r>
          <w:rPr>
            <w:webHidden/>
          </w:rPr>
          <w:fldChar w:fldCharType="begin"/>
        </w:r>
        <w:r>
          <w:rPr>
            <w:webHidden/>
          </w:rPr>
          <w:instrText xml:space="preserve"> PAGEREF _Toc200961317 \h </w:instrText>
        </w:r>
        <w:r>
          <w:rPr>
            <w:webHidden/>
          </w:rPr>
        </w:r>
        <w:r>
          <w:rPr>
            <w:webHidden/>
          </w:rPr>
          <w:fldChar w:fldCharType="separate"/>
        </w:r>
        <w:r>
          <w:rPr>
            <w:webHidden/>
          </w:rPr>
          <w:t>5</w:t>
        </w:r>
        <w:r>
          <w:rPr>
            <w:webHidden/>
          </w:rPr>
          <w:fldChar w:fldCharType="end"/>
        </w:r>
      </w:hyperlink>
    </w:p>
    <w:p w14:paraId="5E7FFDB3" w14:textId="66FCF3A1" w:rsidR="00B92B22" w:rsidRDefault="00B92B22">
      <w:pPr>
        <w:pStyle w:val="Innehll2"/>
        <w:rPr>
          <w:rFonts w:asciiTheme="minorHAnsi" w:eastAsiaTheme="minorEastAsia" w:hAnsiTheme="minorHAnsi" w:cstheme="minorBidi"/>
          <w:kern w:val="2"/>
          <w:sz w:val="24"/>
          <w:lang w:val="sv-SE"/>
          <w14:ligatures w14:val="standardContextual"/>
        </w:rPr>
      </w:pPr>
      <w:hyperlink w:anchor="_Toc200961318" w:history="1">
        <w:r w:rsidRPr="00B706CE">
          <w:rPr>
            <w:rStyle w:val="Hyperlnk"/>
          </w:rPr>
          <w:t>3.4.</w:t>
        </w:r>
        <w:r>
          <w:rPr>
            <w:rFonts w:asciiTheme="minorHAnsi" w:eastAsiaTheme="minorEastAsia" w:hAnsiTheme="minorHAnsi" w:cstheme="minorBidi"/>
            <w:kern w:val="2"/>
            <w:sz w:val="24"/>
            <w:lang w:val="sv-SE"/>
            <w14:ligatures w14:val="standardContextual"/>
          </w:rPr>
          <w:tab/>
        </w:r>
        <w:r w:rsidRPr="00B706CE">
          <w:rPr>
            <w:rStyle w:val="Hyperlnk"/>
          </w:rPr>
          <w:t>Access to confidential information</w:t>
        </w:r>
        <w:r>
          <w:rPr>
            <w:webHidden/>
          </w:rPr>
          <w:tab/>
        </w:r>
        <w:r>
          <w:rPr>
            <w:webHidden/>
          </w:rPr>
          <w:fldChar w:fldCharType="begin"/>
        </w:r>
        <w:r>
          <w:rPr>
            <w:webHidden/>
          </w:rPr>
          <w:instrText xml:space="preserve"> PAGEREF _Toc200961318 \h </w:instrText>
        </w:r>
        <w:r>
          <w:rPr>
            <w:webHidden/>
          </w:rPr>
        </w:r>
        <w:r>
          <w:rPr>
            <w:webHidden/>
          </w:rPr>
          <w:fldChar w:fldCharType="separate"/>
        </w:r>
        <w:r>
          <w:rPr>
            <w:webHidden/>
          </w:rPr>
          <w:t>5</w:t>
        </w:r>
        <w:r>
          <w:rPr>
            <w:webHidden/>
          </w:rPr>
          <w:fldChar w:fldCharType="end"/>
        </w:r>
      </w:hyperlink>
    </w:p>
    <w:p w14:paraId="6F3494F7" w14:textId="6875EAF0" w:rsidR="00B92B22" w:rsidRDefault="00B92B22">
      <w:pPr>
        <w:pStyle w:val="Innehll2"/>
        <w:rPr>
          <w:rFonts w:asciiTheme="minorHAnsi" w:eastAsiaTheme="minorEastAsia" w:hAnsiTheme="minorHAnsi" w:cstheme="minorBidi"/>
          <w:kern w:val="2"/>
          <w:sz w:val="24"/>
          <w:lang w:val="sv-SE"/>
          <w14:ligatures w14:val="standardContextual"/>
        </w:rPr>
      </w:pPr>
      <w:hyperlink w:anchor="_Toc200961319" w:history="1">
        <w:r w:rsidRPr="00B706CE">
          <w:rPr>
            <w:rStyle w:val="Hyperlnk"/>
          </w:rPr>
          <w:t>3.5.</w:t>
        </w:r>
        <w:r>
          <w:rPr>
            <w:rFonts w:asciiTheme="minorHAnsi" w:eastAsiaTheme="minorEastAsia" w:hAnsiTheme="minorHAnsi" w:cstheme="minorBidi"/>
            <w:kern w:val="2"/>
            <w:sz w:val="24"/>
            <w:lang w:val="sv-SE"/>
            <w14:ligatures w14:val="standardContextual"/>
          </w:rPr>
          <w:tab/>
        </w:r>
        <w:r w:rsidRPr="00B706CE">
          <w:rPr>
            <w:rStyle w:val="Hyperlnk"/>
          </w:rPr>
          <w:t>Cross-subsidization</w:t>
        </w:r>
        <w:r>
          <w:rPr>
            <w:webHidden/>
          </w:rPr>
          <w:tab/>
        </w:r>
        <w:r>
          <w:rPr>
            <w:webHidden/>
          </w:rPr>
          <w:fldChar w:fldCharType="begin"/>
        </w:r>
        <w:r>
          <w:rPr>
            <w:webHidden/>
          </w:rPr>
          <w:instrText xml:space="preserve"> PAGEREF _Toc200961319 \h </w:instrText>
        </w:r>
        <w:r>
          <w:rPr>
            <w:webHidden/>
          </w:rPr>
        </w:r>
        <w:r>
          <w:rPr>
            <w:webHidden/>
          </w:rPr>
          <w:fldChar w:fldCharType="separate"/>
        </w:r>
        <w:r>
          <w:rPr>
            <w:webHidden/>
          </w:rPr>
          <w:t>6</w:t>
        </w:r>
        <w:r>
          <w:rPr>
            <w:webHidden/>
          </w:rPr>
          <w:fldChar w:fldCharType="end"/>
        </w:r>
      </w:hyperlink>
    </w:p>
    <w:p w14:paraId="4F43B8DF" w14:textId="43D396E0" w:rsidR="00B92B22" w:rsidRDefault="00B92B22">
      <w:pPr>
        <w:pStyle w:val="Innehll2"/>
        <w:rPr>
          <w:rFonts w:asciiTheme="minorHAnsi" w:eastAsiaTheme="minorEastAsia" w:hAnsiTheme="minorHAnsi" w:cstheme="minorBidi"/>
          <w:kern w:val="2"/>
          <w:sz w:val="24"/>
          <w:lang w:val="sv-SE"/>
          <w14:ligatures w14:val="standardContextual"/>
        </w:rPr>
      </w:pPr>
      <w:hyperlink w:anchor="_Toc200961320" w:history="1">
        <w:r w:rsidRPr="00B706CE">
          <w:rPr>
            <w:rStyle w:val="Hyperlnk"/>
          </w:rPr>
          <w:t>3.6.</w:t>
        </w:r>
        <w:r>
          <w:rPr>
            <w:rFonts w:asciiTheme="minorHAnsi" w:eastAsiaTheme="minorEastAsia" w:hAnsiTheme="minorHAnsi" w:cstheme="minorBidi"/>
            <w:kern w:val="2"/>
            <w:sz w:val="24"/>
            <w:lang w:val="sv-SE"/>
            <w14:ligatures w14:val="standardContextual"/>
          </w:rPr>
          <w:tab/>
        </w:r>
        <w:r w:rsidRPr="00B706CE">
          <w:rPr>
            <w:rStyle w:val="Hyperlnk"/>
          </w:rPr>
          <w:t>Complaints and incidents</w:t>
        </w:r>
        <w:r>
          <w:rPr>
            <w:webHidden/>
          </w:rPr>
          <w:tab/>
        </w:r>
        <w:r>
          <w:rPr>
            <w:webHidden/>
          </w:rPr>
          <w:fldChar w:fldCharType="begin"/>
        </w:r>
        <w:r>
          <w:rPr>
            <w:webHidden/>
          </w:rPr>
          <w:instrText xml:space="preserve"> PAGEREF _Toc200961320 \h </w:instrText>
        </w:r>
        <w:r>
          <w:rPr>
            <w:webHidden/>
          </w:rPr>
        </w:r>
        <w:r>
          <w:rPr>
            <w:webHidden/>
          </w:rPr>
          <w:fldChar w:fldCharType="separate"/>
        </w:r>
        <w:r>
          <w:rPr>
            <w:webHidden/>
          </w:rPr>
          <w:t>6</w:t>
        </w:r>
        <w:r>
          <w:rPr>
            <w:webHidden/>
          </w:rPr>
          <w:fldChar w:fldCharType="end"/>
        </w:r>
      </w:hyperlink>
    </w:p>
    <w:p w14:paraId="741827A3" w14:textId="105E4785" w:rsidR="00B92B22" w:rsidRDefault="00B92B22">
      <w:pPr>
        <w:pStyle w:val="Innehll1"/>
        <w:rPr>
          <w:rFonts w:asciiTheme="minorHAnsi" w:eastAsiaTheme="minorEastAsia" w:hAnsiTheme="minorHAnsi" w:cstheme="minorBidi"/>
          <w:kern w:val="2"/>
          <w:sz w:val="24"/>
          <w14:ligatures w14:val="standardContextual"/>
        </w:rPr>
      </w:pPr>
      <w:hyperlink w:anchor="_Toc200961321" w:history="1">
        <w:r w:rsidRPr="00B706CE">
          <w:rPr>
            <w:rStyle w:val="Hyperlnk"/>
          </w:rPr>
          <w:t>4.</w:t>
        </w:r>
        <w:r>
          <w:rPr>
            <w:rFonts w:asciiTheme="minorHAnsi" w:eastAsiaTheme="minorEastAsia" w:hAnsiTheme="minorHAnsi" w:cstheme="minorBidi"/>
            <w:kern w:val="2"/>
            <w:sz w:val="24"/>
            <w14:ligatures w14:val="standardContextual"/>
          </w:rPr>
          <w:tab/>
        </w:r>
        <w:r w:rsidRPr="00B706CE">
          <w:rPr>
            <w:rStyle w:val="Hyperlnk"/>
          </w:rPr>
          <w:t>Contact</w:t>
        </w:r>
        <w:r>
          <w:rPr>
            <w:webHidden/>
          </w:rPr>
          <w:tab/>
        </w:r>
        <w:r>
          <w:rPr>
            <w:webHidden/>
          </w:rPr>
          <w:fldChar w:fldCharType="begin"/>
        </w:r>
        <w:r>
          <w:rPr>
            <w:webHidden/>
          </w:rPr>
          <w:instrText xml:space="preserve"> PAGEREF _Toc200961321 \h </w:instrText>
        </w:r>
        <w:r>
          <w:rPr>
            <w:webHidden/>
          </w:rPr>
        </w:r>
        <w:r>
          <w:rPr>
            <w:webHidden/>
          </w:rPr>
          <w:fldChar w:fldCharType="separate"/>
        </w:r>
        <w:r>
          <w:rPr>
            <w:webHidden/>
          </w:rPr>
          <w:t>7</w:t>
        </w:r>
        <w:r>
          <w:rPr>
            <w:webHidden/>
          </w:rPr>
          <w:fldChar w:fldCharType="end"/>
        </w:r>
      </w:hyperlink>
    </w:p>
    <w:p w14:paraId="138DF8B6" w14:textId="5DB5963E" w:rsidR="00281048" w:rsidRDefault="003F19F1" w:rsidP="00281048">
      <w:r>
        <w:rPr>
          <w:noProof/>
        </w:rPr>
        <w:fldChar w:fldCharType="end"/>
      </w:r>
    </w:p>
    <w:p w14:paraId="488B29CB" w14:textId="77777777" w:rsidR="00281048" w:rsidRDefault="00281048"/>
    <w:p w14:paraId="1DCF3C1F" w14:textId="77777777" w:rsidR="00281048" w:rsidRDefault="00281048"/>
    <w:p w14:paraId="32422FE7" w14:textId="77777777" w:rsidR="00281048" w:rsidRPr="00717125" w:rsidRDefault="00281048" w:rsidP="00717125">
      <w:pPr>
        <w:pStyle w:val="VFCopytext10pt"/>
      </w:pPr>
      <w:r w:rsidRPr="00717125">
        <w:br w:type="page"/>
      </w:r>
    </w:p>
    <w:p w14:paraId="30348510" w14:textId="12DA416A" w:rsidR="00D137C4" w:rsidRDefault="00BC4BF1" w:rsidP="00D72538">
      <w:pPr>
        <w:pStyle w:val="VFHeader1"/>
      </w:pPr>
      <w:bookmarkStart w:id="0" w:name="_Toc200961312"/>
      <w:r>
        <w:lastRenderedPageBreak/>
        <w:t>Introduction</w:t>
      </w:r>
      <w:bookmarkEnd w:id="0"/>
    </w:p>
    <w:p w14:paraId="69E18FFA" w14:textId="59CC6F52" w:rsidR="00D72538" w:rsidRPr="00BC4BF1" w:rsidRDefault="00BC4BF1" w:rsidP="00A77CD6">
      <w:pPr>
        <w:pStyle w:val="VFCopytext10pt"/>
        <w:spacing w:line="360" w:lineRule="auto"/>
        <w:jc w:val="both"/>
        <w:rPr>
          <w:lang w:val="en-US"/>
        </w:rPr>
      </w:pPr>
      <w:r w:rsidRPr="00BC4BF1">
        <w:rPr>
          <w:lang w:val="en-US"/>
        </w:rPr>
        <w:t>This report is for the year to 31 March 202</w:t>
      </w:r>
      <w:r w:rsidR="00E20305">
        <w:rPr>
          <w:lang w:val="en-US"/>
        </w:rPr>
        <w:t>5</w:t>
      </w:r>
      <w:r w:rsidRPr="00BC4BF1">
        <w:rPr>
          <w:lang w:val="en-US"/>
        </w:rPr>
        <w:t>, as required by Standard License</w:t>
      </w:r>
      <w:r w:rsidR="00BF1B73">
        <w:rPr>
          <w:lang w:val="en-US"/>
        </w:rPr>
        <w:t xml:space="preserve"> </w:t>
      </w:r>
      <w:r w:rsidRPr="00BC4BF1">
        <w:rPr>
          <w:lang w:val="en-US"/>
        </w:rPr>
        <w:t>Condition 31C paragraphs 7 to 10 of the Electricity Distribution License of</w:t>
      </w:r>
      <w:r w:rsidR="00BF1B73">
        <w:rPr>
          <w:lang w:val="en-US"/>
        </w:rPr>
        <w:t xml:space="preserve"> </w:t>
      </w:r>
      <w:r w:rsidRPr="00BC4BF1">
        <w:rPr>
          <w:lang w:val="en-US"/>
        </w:rPr>
        <w:t>Vattenfall</w:t>
      </w:r>
      <w:r w:rsidR="00BF1B73">
        <w:rPr>
          <w:lang w:val="en-US"/>
        </w:rPr>
        <w:t xml:space="preserve"> </w:t>
      </w:r>
      <w:r w:rsidRPr="00BC4BF1">
        <w:rPr>
          <w:lang w:val="en-US"/>
        </w:rPr>
        <w:t>Networks Limited (</w:t>
      </w:r>
      <w:r w:rsidR="00AF70A4">
        <w:rPr>
          <w:lang w:val="en-US"/>
        </w:rPr>
        <w:t xml:space="preserve">hereinafter referred to as </w:t>
      </w:r>
      <w:r w:rsidRPr="009C7135">
        <w:rPr>
          <w:lang w:val="en-US"/>
        </w:rPr>
        <w:t>VNL</w:t>
      </w:r>
      <w:r w:rsidRPr="00BC4BF1">
        <w:rPr>
          <w:lang w:val="en-US"/>
        </w:rPr>
        <w:t>).</w:t>
      </w:r>
      <w:r w:rsidR="00BF1B73">
        <w:rPr>
          <w:lang w:val="en-US"/>
        </w:rPr>
        <w:t xml:space="preserve"> </w:t>
      </w:r>
      <w:r w:rsidRPr="00BC4BF1">
        <w:rPr>
          <w:lang w:val="en-US"/>
        </w:rPr>
        <w:t>The report describes VNL’s compliance with the Relevant Obligations as they are</w:t>
      </w:r>
      <w:r w:rsidR="00BF1B73">
        <w:rPr>
          <w:lang w:val="en-US"/>
        </w:rPr>
        <w:t xml:space="preserve"> </w:t>
      </w:r>
      <w:r w:rsidRPr="00BC4BF1">
        <w:rPr>
          <w:lang w:val="en-US"/>
        </w:rPr>
        <w:t>according to the license condition 31C paragraph 12 and how VNL has</w:t>
      </w:r>
      <w:r w:rsidR="00BF1B73">
        <w:rPr>
          <w:lang w:val="en-US"/>
        </w:rPr>
        <w:t xml:space="preserve"> </w:t>
      </w:r>
      <w:r w:rsidRPr="00BC4BF1">
        <w:rPr>
          <w:lang w:val="en-US"/>
        </w:rPr>
        <w:t>implemented the practices, procedures, and systems adopted in accordance</w:t>
      </w:r>
      <w:r w:rsidR="00BF1B73">
        <w:rPr>
          <w:lang w:val="en-US"/>
        </w:rPr>
        <w:t xml:space="preserve"> </w:t>
      </w:r>
      <w:r w:rsidRPr="00BC4BF1">
        <w:rPr>
          <w:lang w:val="en-US"/>
        </w:rPr>
        <w:t>with the Compliance Statement of VNL. The report also describes the activities of</w:t>
      </w:r>
      <w:r w:rsidR="00BF1B73">
        <w:rPr>
          <w:lang w:val="en-US"/>
        </w:rPr>
        <w:t xml:space="preserve"> </w:t>
      </w:r>
      <w:r w:rsidRPr="00BC4BF1">
        <w:rPr>
          <w:lang w:val="en-US"/>
        </w:rPr>
        <w:t>the Compliance Officer and findings noted by the Compliance Officer.</w:t>
      </w:r>
    </w:p>
    <w:p w14:paraId="0D5D4982" w14:textId="77777777" w:rsidR="00D72538" w:rsidRPr="00BC4BF1" w:rsidRDefault="00D72538" w:rsidP="00D72538">
      <w:pPr>
        <w:pStyle w:val="VFCopytext10pt"/>
        <w:rPr>
          <w:lang w:val="en-US"/>
        </w:rPr>
      </w:pPr>
    </w:p>
    <w:p w14:paraId="3A43DA56" w14:textId="77777777" w:rsidR="00D632FE" w:rsidRPr="0013111A" w:rsidRDefault="00D632FE">
      <w:pPr>
        <w:spacing w:line="240" w:lineRule="auto"/>
        <w:rPr>
          <w:rFonts w:cs="Arial"/>
          <w:color w:val="000000"/>
          <w:sz w:val="20"/>
          <w:szCs w:val="19"/>
          <w:lang w:val="en-US"/>
        </w:rPr>
      </w:pPr>
      <w:r w:rsidRPr="0013111A">
        <w:rPr>
          <w:lang w:val="en-US"/>
        </w:rPr>
        <w:br w:type="page"/>
      </w:r>
    </w:p>
    <w:p w14:paraId="581BEF3B" w14:textId="2F0CFEA4" w:rsidR="00D632FE" w:rsidRDefault="00BC4BF1" w:rsidP="00BC4BF1">
      <w:pPr>
        <w:pStyle w:val="VFHeader1"/>
      </w:pPr>
      <w:bookmarkStart w:id="1" w:name="_Toc200961313"/>
      <w:r>
        <w:lastRenderedPageBreak/>
        <w:t>Compliance Officers review work with the Relevant Obligations</w:t>
      </w:r>
      <w:bookmarkEnd w:id="1"/>
    </w:p>
    <w:p w14:paraId="120BEE4F" w14:textId="7F2FF193" w:rsidR="00B70C68" w:rsidRPr="003F05F6" w:rsidRDefault="00B70C68" w:rsidP="003F05F6">
      <w:pPr>
        <w:pStyle w:val="VFCopytext10pt"/>
        <w:spacing w:line="360" w:lineRule="auto"/>
        <w:jc w:val="both"/>
        <w:rPr>
          <w:lang w:val="en-US"/>
        </w:rPr>
      </w:pPr>
      <w:r w:rsidRPr="003F05F6">
        <w:rPr>
          <w:lang w:val="en-US"/>
        </w:rPr>
        <w:t>The</w:t>
      </w:r>
      <w:r w:rsidR="00D511E3" w:rsidRPr="003F05F6">
        <w:rPr>
          <w:lang w:val="en-US"/>
        </w:rPr>
        <w:t xml:space="preserve"> monitoring and review</w:t>
      </w:r>
      <w:r w:rsidRPr="003F05F6">
        <w:rPr>
          <w:lang w:val="en-US"/>
        </w:rPr>
        <w:t xml:space="preserve"> work has been performed by the Compliance Officer, who is independent of the operations of VNL and independent of the management of VNL and reports to the management of the business unit "Network Solutions", which includes VNL. </w:t>
      </w:r>
      <w:r>
        <w:rPr>
          <w:lang w:val="en-US"/>
        </w:rPr>
        <w:t>The</w:t>
      </w:r>
      <w:r w:rsidRPr="00A10474">
        <w:rPr>
          <w:lang w:val="en-US"/>
        </w:rPr>
        <w:t xml:space="preserve"> approach focuses on the</w:t>
      </w:r>
      <w:r w:rsidR="006A59F0">
        <w:rPr>
          <w:lang w:val="en-US"/>
        </w:rPr>
        <w:t xml:space="preserve"> Compliance Statement</w:t>
      </w:r>
      <w:r w:rsidRPr="00A10474">
        <w:rPr>
          <w:lang w:val="en-US"/>
        </w:rPr>
        <w:t xml:space="preserve"> prepared by </w:t>
      </w:r>
      <w:r>
        <w:rPr>
          <w:lang w:val="en-US"/>
        </w:rPr>
        <w:t>VNL</w:t>
      </w:r>
      <w:r w:rsidRPr="00A10474">
        <w:rPr>
          <w:lang w:val="en-US"/>
        </w:rPr>
        <w:t xml:space="preserve"> and the requirements of </w:t>
      </w:r>
      <w:r>
        <w:rPr>
          <w:lang w:val="en-US"/>
        </w:rPr>
        <w:t xml:space="preserve">the </w:t>
      </w:r>
      <w:r w:rsidRPr="004F1DAB">
        <w:rPr>
          <w:lang w:val="en-US"/>
        </w:rPr>
        <w:t>Standard License</w:t>
      </w:r>
      <w:r>
        <w:rPr>
          <w:lang w:val="en-US"/>
        </w:rPr>
        <w:t xml:space="preserve"> </w:t>
      </w:r>
      <w:r w:rsidRPr="004F1DAB">
        <w:rPr>
          <w:lang w:val="en-US"/>
        </w:rPr>
        <w:t>Condition</w:t>
      </w:r>
      <w:r>
        <w:rPr>
          <w:lang w:val="en-US"/>
        </w:rPr>
        <w:t xml:space="preserve"> and </w:t>
      </w:r>
      <w:r w:rsidRPr="00A10474">
        <w:rPr>
          <w:lang w:val="en-US"/>
        </w:rPr>
        <w:t>includ</w:t>
      </w:r>
      <w:r>
        <w:rPr>
          <w:lang w:val="en-US"/>
        </w:rPr>
        <w:t>es</w:t>
      </w:r>
      <w:r w:rsidRPr="00A10474">
        <w:rPr>
          <w:lang w:val="en-US"/>
        </w:rPr>
        <w:t xml:space="preserve"> areas such as operational and managerial separation, </w:t>
      </w:r>
      <w:r>
        <w:rPr>
          <w:lang w:val="en-US"/>
        </w:rPr>
        <w:t xml:space="preserve">financial independence, training of </w:t>
      </w:r>
      <w:r w:rsidRPr="00A10474">
        <w:rPr>
          <w:lang w:val="en-US"/>
        </w:rPr>
        <w:t xml:space="preserve">staff, </w:t>
      </w:r>
      <w:r w:rsidR="00F1338B">
        <w:rPr>
          <w:lang w:val="en-US"/>
        </w:rPr>
        <w:t xml:space="preserve">access to </w:t>
      </w:r>
      <w:r w:rsidRPr="00A10474">
        <w:rPr>
          <w:lang w:val="en-US"/>
        </w:rPr>
        <w:t>confidential</w:t>
      </w:r>
      <w:r w:rsidR="00F1338B">
        <w:rPr>
          <w:lang w:val="en-US"/>
        </w:rPr>
        <w:t xml:space="preserve"> information, cross </w:t>
      </w:r>
      <w:r w:rsidR="00774ADF">
        <w:rPr>
          <w:lang w:val="en-US"/>
        </w:rPr>
        <w:t>subsidization</w:t>
      </w:r>
      <w:r w:rsidRPr="00A10474">
        <w:rPr>
          <w:lang w:val="en-US"/>
        </w:rPr>
        <w:t xml:space="preserve"> and branding.</w:t>
      </w:r>
    </w:p>
    <w:p w14:paraId="726CE8B4" w14:textId="77777777" w:rsidR="00D511E3" w:rsidRPr="003F05F6" w:rsidRDefault="00D511E3" w:rsidP="003F05F6">
      <w:pPr>
        <w:pStyle w:val="VFCopytext10pt"/>
        <w:spacing w:line="360" w:lineRule="auto"/>
        <w:jc w:val="both"/>
        <w:rPr>
          <w:lang w:val="en-US"/>
        </w:rPr>
      </w:pPr>
    </w:p>
    <w:p w14:paraId="3D630909" w14:textId="7769E66E" w:rsidR="00D511E3" w:rsidRDefault="00D511E3" w:rsidP="003F05F6">
      <w:pPr>
        <w:pStyle w:val="VFCopytext10pt"/>
        <w:spacing w:line="360" w:lineRule="auto"/>
        <w:jc w:val="both"/>
        <w:rPr>
          <w:lang w:val="en-US"/>
        </w:rPr>
      </w:pPr>
      <w:r w:rsidRPr="003F05F6">
        <w:rPr>
          <w:lang w:val="en-US"/>
        </w:rPr>
        <w:t xml:space="preserve">VNL has according to the license condition 31C paragraph 5 ensured the Compliance Officer access to premises, systems, information and documentation, and has also provided the Compliance Officer with relevant resources required for the fulfilment of the Compliance Officer’s tasks and duties. </w:t>
      </w:r>
    </w:p>
    <w:p w14:paraId="4E52E7D9" w14:textId="77777777" w:rsidR="001A451F" w:rsidRDefault="001A451F" w:rsidP="003F05F6">
      <w:pPr>
        <w:pStyle w:val="VFCopytext10pt"/>
        <w:spacing w:line="360" w:lineRule="auto"/>
        <w:jc w:val="both"/>
        <w:rPr>
          <w:lang w:val="en-US"/>
        </w:rPr>
      </w:pPr>
    </w:p>
    <w:p w14:paraId="33430851" w14:textId="1BD6B0B9" w:rsidR="005E302B" w:rsidRPr="003F05F6" w:rsidRDefault="00652FF6" w:rsidP="005E302B">
      <w:pPr>
        <w:pStyle w:val="VFCopytext10pt"/>
        <w:spacing w:line="360" w:lineRule="auto"/>
        <w:jc w:val="both"/>
        <w:rPr>
          <w:lang w:val="en-US"/>
        </w:rPr>
      </w:pPr>
      <w:r>
        <w:rPr>
          <w:lang w:val="en-US"/>
        </w:rPr>
        <w:t>During t</w:t>
      </w:r>
      <w:r w:rsidR="005E302B">
        <w:rPr>
          <w:lang w:val="en-US"/>
        </w:rPr>
        <w:t xml:space="preserve">he </w:t>
      </w:r>
      <w:r w:rsidR="0067213E">
        <w:rPr>
          <w:lang w:val="en-US"/>
        </w:rPr>
        <w:t>Relevant year</w:t>
      </w:r>
      <w:r w:rsidR="0090641E">
        <w:rPr>
          <w:lang w:val="en-US"/>
        </w:rPr>
        <w:t>,</w:t>
      </w:r>
      <w:r w:rsidR="0067213E">
        <w:rPr>
          <w:lang w:val="en-US"/>
        </w:rPr>
        <w:t xml:space="preserve"> </w:t>
      </w:r>
      <w:r w:rsidR="00F72C29" w:rsidRPr="0036774D">
        <w:rPr>
          <w:lang w:val="en-US"/>
        </w:rPr>
        <w:t xml:space="preserve">Vattenfall </w:t>
      </w:r>
      <w:r w:rsidR="0090641E">
        <w:rPr>
          <w:lang w:val="en-US"/>
        </w:rPr>
        <w:t xml:space="preserve">started the </w:t>
      </w:r>
      <w:r w:rsidR="00F72C29" w:rsidRPr="0036774D">
        <w:rPr>
          <w:lang w:val="en-US"/>
        </w:rPr>
        <w:t>assessment of ownership of VNL</w:t>
      </w:r>
      <w:r w:rsidR="0090641E">
        <w:rPr>
          <w:lang w:val="en-US"/>
        </w:rPr>
        <w:t xml:space="preserve">, which will continue </w:t>
      </w:r>
      <w:r w:rsidR="0039090C">
        <w:rPr>
          <w:lang w:val="en-US"/>
        </w:rPr>
        <w:t>over the</w:t>
      </w:r>
      <w:r w:rsidR="00F83A3D">
        <w:rPr>
          <w:lang w:val="en-US"/>
        </w:rPr>
        <w:t xml:space="preserve"> </w:t>
      </w:r>
      <w:r w:rsidR="003A2418">
        <w:rPr>
          <w:lang w:val="en-US"/>
        </w:rPr>
        <w:t>following</w:t>
      </w:r>
      <w:r w:rsidR="0039090C">
        <w:rPr>
          <w:lang w:val="en-US"/>
        </w:rPr>
        <w:t xml:space="preserve"> compliance year</w:t>
      </w:r>
      <w:r w:rsidR="00F72C29" w:rsidRPr="0036774D">
        <w:rPr>
          <w:lang w:val="en-US"/>
        </w:rPr>
        <w:t>.</w:t>
      </w:r>
      <w:r w:rsidR="008122F1">
        <w:rPr>
          <w:lang w:val="en-US"/>
        </w:rPr>
        <w:t xml:space="preserve"> </w:t>
      </w:r>
      <w:r w:rsidR="001B41A0" w:rsidRPr="006E0F2D">
        <w:rPr>
          <w:lang w:val="en-US"/>
        </w:rPr>
        <w:t>Unbundling and regulatory license conditions ha</w:t>
      </w:r>
      <w:r w:rsidR="007C4BA0">
        <w:rPr>
          <w:lang w:val="en-US"/>
        </w:rPr>
        <w:t>s</w:t>
      </w:r>
      <w:r w:rsidR="00903869">
        <w:rPr>
          <w:lang w:val="en-US"/>
        </w:rPr>
        <w:t>,</w:t>
      </w:r>
      <w:r w:rsidR="008122F1">
        <w:rPr>
          <w:lang w:val="en-US"/>
        </w:rPr>
        <w:t xml:space="preserve"> </w:t>
      </w:r>
      <w:r w:rsidR="00284F88">
        <w:rPr>
          <w:lang w:val="en-US"/>
        </w:rPr>
        <w:t>inter alia</w:t>
      </w:r>
      <w:r w:rsidR="00903869">
        <w:rPr>
          <w:lang w:val="en-US"/>
        </w:rPr>
        <w:t>,</w:t>
      </w:r>
      <w:r w:rsidR="001B41A0" w:rsidRPr="006E0F2D">
        <w:rPr>
          <w:lang w:val="en-US"/>
        </w:rPr>
        <w:t xml:space="preserve"> been taken into account on the assessment</w:t>
      </w:r>
      <w:r w:rsidR="00D04871">
        <w:rPr>
          <w:lang w:val="en-US"/>
        </w:rPr>
        <w:t xml:space="preserve">. </w:t>
      </w:r>
    </w:p>
    <w:p w14:paraId="19E95226" w14:textId="77777777" w:rsidR="004F1DAB" w:rsidRPr="003F05F6" w:rsidRDefault="004F1DAB" w:rsidP="003F05F6">
      <w:pPr>
        <w:pStyle w:val="VFCopytext10pt"/>
        <w:spacing w:line="360" w:lineRule="auto"/>
        <w:jc w:val="both"/>
        <w:rPr>
          <w:lang w:val="en-US"/>
        </w:rPr>
      </w:pPr>
    </w:p>
    <w:p w14:paraId="664BC646" w14:textId="682D464C" w:rsidR="0023367A" w:rsidRPr="00BC4BF1" w:rsidRDefault="0024358E" w:rsidP="003F05F6">
      <w:pPr>
        <w:pStyle w:val="VFCopytext10pt"/>
        <w:spacing w:line="360" w:lineRule="auto"/>
        <w:jc w:val="both"/>
        <w:rPr>
          <w:lang w:val="en-US"/>
        </w:rPr>
      </w:pPr>
      <w:r>
        <w:rPr>
          <w:lang w:val="en-US"/>
        </w:rPr>
        <w:t xml:space="preserve">To </w:t>
      </w:r>
      <w:r w:rsidR="00C30662">
        <w:rPr>
          <w:lang w:val="en-US"/>
        </w:rPr>
        <w:t>summar</w:t>
      </w:r>
      <w:r w:rsidR="00B94C1D">
        <w:rPr>
          <w:lang w:val="en-US"/>
        </w:rPr>
        <w:t>ize</w:t>
      </w:r>
      <w:r w:rsidR="00C30662">
        <w:rPr>
          <w:lang w:val="en-US"/>
        </w:rPr>
        <w:t xml:space="preserve"> this Compliance Report, t</w:t>
      </w:r>
      <w:r w:rsidR="006E6440">
        <w:rPr>
          <w:lang w:val="en-US"/>
        </w:rPr>
        <w:t>he review work</w:t>
      </w:r>
      <w:r w:rsidR="00511BCB">
        <w:rPr>
          <w:lang w:val="en-US"/>
        </w:rPr>
        <w:t xml:space="preserve"> </w:t>
      </w:r>
      <w:r w:rsidR="006E6440">
        <w:rPr>
          <w:lang w:val="en-US"/>
        </w:rPr>
        <w:t>clearly demonstrates that VNL are compliant with the Relevant Obligations.</w:t>
      </w:r>
    </w:p>
    <w:p w14:paraId="4A05D6E3" w14:textId="77777777" w:rsidR="00BD675B" w:rsidRPr="0043663B" w:rsidRDefault="00BD675B" w:rsidP="00BD675B">
      <w:pPr>
        <w:pStyle w:val="VFNumabc"/>
        <w:numPr>
          <w:ilvl w:val="0"/>
          <w:numId w:val="0"/>
        </w:numPr>
        <w:rPr>
          <w:lang w:val="en-US"/>
        </w:rPr>
      </w:pPr>
    </w:p>
    <w:p w14:paraId="19C9CC7E" w14:textId="77777777" w:rsidR="00CF6B55" w:rsidRDefault="00CF6B55" w:rsidP="00417471">
      <w:pPr>
        <w:pStyle w:val="VFHeader1"/>
      </w:pPr>
      <w:bookmarkStart w:id="2" w:name="_Toc200961314"/>
      <w:r>
        <w:t>Findings</w:t>
      </w:r>
      <w:bookmarkEnd w:id="2"/>
    </w:p>
    <w:p w14:paraId="58D82B87" w14:textId="6C50D955" w:rsidR="00417471" w:rsidRDefault="00BD675B" w:rsidP="00CF6B55">
      <w:pPr>
        <w:pStyle w:val="VFHeader2"/>
      </w:pPr>
      <w:bookmarkStart w:id="3" w:name="_Toc200961315"/>
      <w:r>
        <w:t>O</w:t>
      </w:r>
      <w:r w:rsidRPr="00BD675B">
        <w:t>perational and managerial separation</w:t>
      </w:r>
      <w:bookmarkEnd w:id="3"/>
    </w:p>
    <w:p w14:paraId="6036F6EB" w14:textId="4AB7FA76" w:rsidR="009D0E2F" w:rsidRPr="005A6572" w:rsidRDefault="00CF6B55" w:rsidP="003F05F6">
      <w:pPr>
        <w:pStyle w:val="VFCopytext10pt"/>
        <w:spacing w:line="360" w:lineRule="auto"/>
        <w:jc w:val="both"/>
        <w:rPr>
          <w:lang w:val="en-US"/>
        </w:rPr>
      </w:pPr>
      <w:r w:rsidRPr="003F05F6">
        <w:rPr>
          <w:lang w:val="en-US"/>
        </w:rPr>
        <w:t>VNL is a wholly owned subsidiary of Vattenfall AB. VNL’s business is organized in the Business Area BA Distribution. BA Distribution also contains the Distribution businesses in Sweden. The head of BA Distribution reports directly to the CEO of Vattenfall AB. Vattenfall AB has no decision</w:t>
      </w:r>
      <w:r w:rsidR="00D83F49">
        <w:rPr>
          <w:lang w:val="en-US"/>
        </w:rPr>
        <w:t xml:space="preserve"> making</w:t>
      </w:r>
      <w:r w:rsidRPr="003F05F6">
        <w:rPr>
          <w:lang w:val="en-US"/>
        </w:rPr>
        <w:t xml:space="preserve"> rights regarding the daily operations or any assets in any of the legal entities in BA Distribution which ensures that VNL can maintain the managerial and the operational independence of any Relevant Undertaking in the Vattenfall Group.</w:t>
      </w:r>
      <w:r w:rsidR="005A6572" w:rsidRPr="003F05F6">
        <w:rPr>
          <w:lang w:val="en-US"/>
        </w:rPr>
        <w:t xml:space="preserve"> The management and board members are not part of another Relevant Undertaking. </w:t>
      </w:r>
      <w:r w:rsidR="005A6572" w:rsidRPr="00BA590B">
        <w:rPr>
          <w:lang w:val="en-US"/>
        </w:rPr>
        <w:t>The Managing Director of VNL has three direct report</w:t>
      </w:r>
      <w:r w:rsidR="005A6572">
        <w:rPr>
          <w:lang w:val="en-US"/>
        </w:rPr>
        <w:t>ee</w:t>
      </w:r>
      <w:r w:rsidR="005A6572" w:rsidRPr="00BA590B">
        <w:rPr>
          <w:lang w:val="en-US"/>
        </w:rPr>
        <w:t>s</w:t>
      </w:r>
      <w:r w:rsidR="005A6572">
        <w:rPr>
          <w:lang w:val="en-US"/>
        </w:rPr>
        <w:t>;</w:t>
      </w:r>
      <w:r w:rsidR="005A6572" w:rsidRPr="00BA590B">
        <w:rPr>
          <w:lang w:val="en-US"/>
        </w:rPr>
        <w:t xml:space="preserve"> a Business Development Manager, a Regulation</w:t>
      </w:r>
      <w:r w:rsidR="005A6572">
        <w:rPr>
          <w:lang w:val="en-US"/>
        </w:rPr>
        <w:t xml:space="preserve">- </w:t>
      </w:r>
      <w:r w:rsidR="005A6572" w:rsidRPr="00BA590B">
        <w:rPr>
          <w:lang w:val="en-US"/>
        </w:rPr>
        <w:t xml:space="preserve">and Commercial Manager and a Delivery and Operations Manager. All other VNL </w:t>
      </w:r>
      <w:r w:rsidR="008E0945">
        <w:rPr>
          <w:lang w:val="en-US"/>
        </w:rPr>
        <w:t xml:space="preserve">staff </w:t>
      </w:r>
      <w:r w:rsidR="005A6572" w:rsidRPr="00BA590B">
        <w:rPr>
          <w:lang w:val="en-US"/>
        </w:rPr>
        <w:t>report</w:t>
      </w:r>
      <w:r w:rsidR="005873A5">
        <w:rPr>
          <w:lang w:val="en-US"/>
        </w:rPr>
        <w:t>s</w:t>
      </w:r>
      <w:r w:rsidR="005A6572" w:rsidRPr="00BA590B">
        <w:rPr>
          <w:lang w:val="en-US"/>
        </w:rPr>
        <w:t xml:space="preserve"> to one of the three managers.</w:t>
      </w:r>
      <w:r w:rsidR="00F2798B">
        <w:rPr>
          <w:lang w:val="en-US"/>
        </w:rPr>
        <w:t xml:space="preserve"> </w:t>
      </w:r>
    </w:p>
    <w:p w14:paraId="01584FDC" w14:textId="77777777" w:rsidR="00DF5A05" w:rsidRPr="003F05F6" w:rsidRDefault="00DF5A05" w:rsidP="003F05F6">
      <w:pPr>
        <w:pStyle w:val="VFCopytext10pt"/>
        <w:spacing w:line="360" w:lineRule="auto"/>
        <w:jc w:val="both"/>
        <w:rPr>
          <w:lang w:val="en-US"/>
        </w:rPr>
      </w:pPr>
    </w:p>
    <w:p w14:paraId="0410B0F0" w14:textId="15728C20" w:rsidR="00DF5A05" w:rsidRPr="003F05F6" w:rsidRDefault="00DF5A05" w:rsidP="003F05F6">
      <w:pPr>
        <w:pStyle w:val="VFCopytext10pt"/>
        <w:spacing w:line="360" w:lineRule="auto"/>
        <w:jc w:val="both"/>
        <w:rPr>
          <w:lang w:val="en-US"/>
        </w:rPr>
      </w:pPr>
      <w:r w:rsidRPr="003F05F6">
        <w:rPr>
          <w:lang w:val="en-US"/>
        </w:rPr>
        <w:t>VNL uses the Vattenfall Group logo</w:t>
      </w:r>
      <w:r w:rsidR="007E3CEE" w:rsidRPr="003F05F6">
        <w:rPr>
          <w:lang w:val="en-US"/>
        </w:rPr>
        <w:t xml:space="preserve">, </w:t>
      </w:r>
      <w:r w:rsidRPr="003F05F6">
        <w:rPr>
          <w:lang w:val="en-US"/>
        </w:rPr>
        <w:t>which is common</w:t>
      </w:r>
      <w:r w:rsidR="007E3CEE" w:rsidRPr="003F05F6">
        <w:rPr>
          <w:lang w:val="en-US"/>
        </w:rPr>
        <w:t xml:space="preserve"> </w:t>
      </w:r>
      <w:r w:rsidRPr="003F05F6">
        <w:rPr>
          <w:lang w:val="en-US"/>
        </w:rPr>
        <w:t>for the whole Group. However, VNL's name contains the</w:t>
      </w:r>
      <w:r w:rsidR="007E3CEE" w:rsidRPr="003F05F6">
        <w:rPr>
          <w:lang w:val="en-US"/>
        </w:rPr>
        <w:t xml:space="preserve"> </w:t>
      </w:r>
      <w:r w:rsidR="00920416" w:rsidRPr="003F05F6">
        <w:rPr>
          <w:lang w:val="en-US"/>
        </w:rPr>
        <w:t xml:space="preserve">unique </w:t>
      </w:r>
      <w:r w:rsidRPr="003F05F6">
        <w:rPr>
          <w:lang w:val="en-US"/>
        </w:rPr>
        <w:t xml:space="preserve">abbreviation </w:t>
      </w:r>
      <w:r w:rsidR="00920416" w:rsidRPr="003F05F6">
        <w:rPr>
          <w:lang w:val="en-US"/>
        </w:rPr>
        <w:t>‘</w:t>
      </w:r>
      <w:r w:rsidRPr="003F05F6">
        <w:rPr>
          <w:lang w:val="en-US"/>
        </w:rPr>
        <w:t>IDNO</w:t>
      </w:r>
      <w:r w:rsidR="00920416" w:rsidRPr="003F05F6">
        <w:rPr>
          <w:lang w:val="en-US"/>
        </w:rPr>
        <w:t xml:space="preserve">’ </w:t>
      </w:r>
      <w:r w:rsidRPr="003F05F6">
        <w:rPr>
          <w:lang w:val="en-US"/>
        </w:rPr>
        <w:t xml:space="preserve">to clarify its </w:t>
      </w:r>
      <w:r w:rsidRPr="003F05F6">
        <w:rPr>
          <w:lang w:val="en-US"/>
        </w:rPr>
        <w:lastRenderedPageBreak/>
        <w:t xml:space="preserve">business activities in marketing </w:t>
      </w:r>
      <w:r w:rsidR="004A4B2C" w:rsidRPr="003F05F6">
        <w:rPr>
          <w:lang w:val="en-US"/>
        </w:rPr>
        <w:t>and</w:t>
      </w:r>
      <w:r w:rsidRPr="003F05F6">
        <w:rPr>
          <w:lang w:val="en-US"/>
        </w:rPr>
        <w:t xml:space="preserve"> in ongoing dialogues with the company's customers and in any other</w:t>
      </w:r>
      <w:r w:rsidR="007E3CEE" w:rsidRPr="003F05F6">
        <w:rPr>
          <w:lang w:val="en-US"/>
        </w:rPr>
        <w:t xml:space="preserve"> </w:t>
      </w:r>
      <w:r w:rsidRPr="003F05F6">
        <w:rPr>
          <w:lang w:val="en-US"/>
        </w:rPr>
        <w:t>communication activities. By using th</w:t>
      </w:r>
      <w:r w:rsidR="004A4B2C" w:rsidRPr="003F05F6">
        <w:rPr>
          <w:lang w:val="en-US"/>
        </w:rPr>
        <w:t>is</w:t>
      </w:r>
      <w:r w:rsidRPr="003F05F6">
        <w:rPr>
          <w:lang w:val="en-US"/>
        </w:rPr>
        <w:t xml:space="preserve"> abbreviation in its name</w:t>
      </w:r>
      <w:r w:rsidR="004A4B2C" w:rsidRPr="003F05F6">
        <w:rPr>
          <w:lang w:val="en-US"/>
        </w:rPr>
        <w:t>,</w:t>
      </w:r>
      <w:r w:rsidRPr="003F05F6">
        <w:rPr>
          <w:lang w:val="en-US"/>
        </w:rPr>
        <w:t xml:space="preserve"> VNL ensures that the brand used by</w:t>
      </w:r>
      <w:r w:rsidR="00920416" w:rsidRPr="003F05F6">
        <w:rPr>
          <w:lang w:val="en-US"/>
        </w:rPr>
        <w:t xml:space="preserve"> </w:t>
      </w:r>
      <w:r w:rsidRPr="003F05F6">
        <w:rPr>
          <w:lang w:val="en-US"/>
        </w:rPr>
        <w:t>VNL is fully compliant with the Relevant Obligations.</w:t>
      </w:r>
    </w:p>
    <w:p w14:paraId="39F1DC84" w14:textId="77777777" w:rsidR="009E2C61" w:rsidRDefault="009E2C61" w:rsidP="009E2C61">
      <w:pPr>
        <w:pStyle w:val="VFCopytext10pt"/>
        <w:jc w:val="both"/>
      </w:pPr>
    </w:p>
    <w:p w14:paraId="38A35C51" w14:textId="34DA6CCD" w:rsidR="009E2C61" w:rsidRDefault="001400F5" w:rsidP="009E2C61">
      <w:pPr>
        <w:pStyle w:val="VFHeader2"/>
      </w:pPr>
      <w:bookmarkStart w:id="4" w:name="_Toc200961316"/>
      <w:r w:rsidRPr="001400F5">
        <w:t>Financial independence</w:t>
      </w:r>
      <w:bookmarkEnd w:id="4"/>
    </w:p>
    <w:p w14:paraId="011D3F83" w14:textId="2AF2586A" w:rsidR="009D0E2F" w:rsidRPr="003F05F6" w:rsidRDefault="00EA3151" w:rsidP="003F05F6">
      <w:pPr>
        <w:pStyle w:val="VFCopytext10pt"/>
        <w:spacing w:line="360" w:lineRule="auto"/>
        <w:jc w:val="both"/>
        <w:rPr>
          <w:lang w:val="en-US"/>
        </w:rPr>
      </w:pPr>
      <w:r w:rsidRPr="003F05F6">
        <w:rPr>
          <w:lang w:val="en-US"/>
        </w:rPr>
        <w:t xml:space="preserve">As part of the Group’s corporate planning process, VNL </w:t>
      </w:r>
      <w:r w:rsidR="00A90C21" w:rsidRPr="003F05F6">
        <w:rPr>
          <w:lang w:val="en-US"/>
        </w:rPr>
        <w:t xml:space="preserve">each year </w:t>
      </w:r>
      <w:r w:rsidRPr="003F05F6">
        <w:rPr>
          <w:lang w:val="en-US"/>
        </w:rPr>
        <w:t>comp</w:t>
      </w:r>
      <w:r w:rsidR="00987E6C">
        <w:rPr>
          <w:lang w:val="en-US"/>
        </w:rPr>
        <w:t>ile</w:t>
      </w:r>
      <w:r w:rsidRPr="003F05F6">
        <w:rPr>
          <w:lang w:val="en-US"/>
        </w:rPr>
        <w:t xml:space="preserve"> a 5</w:t>
      </w:r>
      <w:r w:rsidR="00765F6A" w:rsidRPr="003F05F6">
        <w:rPr>
          <w:lang w:val="en-US"/>
        </w:rPr>
        <w:t xml:space="preserve"> </w:t>
      </w:r>
      <w:r w:rsidRPr="003F05F6">
        <w:rPr>
          <w:lang w:val="en-US"/>
        </w:rPr>
        <w:t>year business plan and budget for the following year</w:t>
      </w:r>
      <w:r w:rsidR="005F27B4" w:rsidRPr="003F05F6">
        <w:rPr>
          <w:lang w:val="en-US"/>
        </w:rPr>
        <w:t xml:space="preserve">. </w:t>
      </w:r>
      <w:r w:rsidRPr="003F05F6">
        <w:rPr>
          <w:lang w:val="en-US"/>
        </w:rPr>
        <w:t>This contains overall</w:t>
      </w:r>
      <w:r w:rsidR="00765F6A" w:rsidRPr="003F05F6">
        <w:rPr>
          <w:lang w:val="en-US"/>
        </w:rPr>
        <w:t xml:space="preserve"> </w:t>
      </w:r>
      <w:r w:rsidRPr="003F05F6">
        <w:rPr>
          <w:lang w:val="en-US"/>
        </w:rPr>
        <w:t>numbers including the expected total capital requirements for each year</w:t>
      </w:r>
      <w:r w:rsidR="00D97997">
        <w:rPr>
          <w:lang w:val="en-US"/>
        </w:rPr>
        <w:t>, i</w:t>
      </w:r>
      <w:r w:rsidRPr="003F05F6">
        <w:rPr>
          <w:lang w:val="en-US"/>
        </w:rPr>
        <w:t>t does</w:t>
      </w:r>
      <w:r w:rsidR="00765F6A" w:rsidRPr="003F05F6">
        <w:rPr>
          <w:lang w:val="en-US"/>
        </w:rPr>
        <w:t xml:space="preserve"> </w:t>
      </w:r>
      <w:r w:rsidRPr="003F05F6">
        <w:rPr>
          <w:lang w:val="en-US"/>
        </w:rPr>
        <w:t>not contain details of specific projects</w:t>
      </w:r>
      <w:r w:rsidR="00DA0188">
        <w:rPr>
          <w:lang w:val="en-US"/>
        </w:rPr>
        <w:t xml:space="preserve">. </w:t>
      </w:r>
      <w:r w:rsidR="00247715" w:rsidRPr="00F1171A">
        <w:rPr>
          <w:lang w:val="en-US"/>
        </w:rPr>
        <w:t>VNL spend and sets the budget independent</w:t>
      </w:r>
      <w:r w:rsidR="00247715">
        <w:rPr>
          <w:lang w:val="en-US"/>
        </w:rPr>
        <w:t>ly</w:t>
      </w:r>
      <w:r w:rsidR="00247715" w:rsidRPr="00F1171A">
        <w:rPr>
          <w:lang w:val="en-US"/>
        </w:rPr>
        <w:t xml:space="preserve"> from Vattenfall AB</w:t>
      </w:r>
      <w:r w:rsidR="00247715">
        <w:rPr>
          <w:lang w:val="en-US"/>
        </w:rPr>
        <w:t>.</w:t>
      </w:r>
    </w:p>
    <w:p w14:paraId="0465378C" w14:textId="5A5A3CFC" w:rsidR="0060571C" w:rsidRDefault="0060571C">
      <w:pPr>
        <w:spacing w:line="240" w:lineRule="auto"/>
        <w:rPr>
          <w:rFonts w:cs="Arial"/>
          <w:color w:val="000000"/>
          <w:sz w:val="20"/>
          <w:szCs w:val="19"/>
          <w:lang w:val="en-GB"/>
        </w:rPr>
      </w:pPr>
    </w:p>
    <w:p w14:paraId="30C566FE" w14:textId="7FCB9726" w:rsidR="00EA3151" w:rsidRDefault="00211C17" w:rsidP="00EA3151">
      <w:pPr>
        <w:pStyle w:val="VFHeader2"/>
      </w:pPr>
      <w:bookmarkStart w:id="5" w:name="_Toc200961317"/>
      <w:r>
        <w:t>Training of s</w:t>
      </w:r>
      <w:r w:rsidR="00207828" w:rsidRPr="00207828">
        <w:t>taff</w:t>
      </w:r>
      <w:bookmarkEnd w:id="5"/>
    </w:p>
    <w:p w14:paraId="31D6773E" w14:textId="5740EFBA" w:rsidR="006D5377" w:rsidRPr="003F05F6" w:rsidRDefault="00AD5F9E" w:rsidP="003F05F6">
      <w:pPr>
        <w:pStyle w:val="VFCopytext10pt"/>
        <w:spacing w:line="360" w:lineRule="auto"/>
        <w:jc w:val="both"/>
        <w:rPr>
          <w:lang w:val="en-US"/>
        </w:rPr>
      </w:pPr>
      <w:r w:rsidRPr="003F05F6">
        <w:rPr>
          <w:lang w:val="en-US"/>
        </w:rPr>
        <w:t>All VNL staff has undertaken the e-training “Unbundling – because we promote fair competition”. The training is provided via an e-learning module which is available for all staff in the Vattenfall Group and is mandatory for all staff</w:t>
      </w:r>
      <w:r w:rsidR="00001478" w:rsidRPr="003F05F6">
        <w:rPr>
          <w:lang w:val="en-US"/>
        </w:rPr>
        <w:t>,</w:t>
      </w:r>
      <w:r w:rsidR="00823C26" w:rsidRPr="003F05F6">
        <w:rPr>
          <w:lang w:val="en-US"/>
        </w:rPr>
        <w:t xml:space="preserve"> including</w:t>
      </w:r>
      <w:r w:rsidR="00001478" w:rsidRPr="003F05F6">
        <w:rPr>
          <w:lang w:val="en-US"/>
        </w:rPr>
        <w:t xml:space="preserve"> external staff,</w:t>
      </w:r>
      <w:r w:rsidRPr="003F05F6">
        <w:rPr>
          <w:lang w:val="en-US"/>
        </w:rPr>
        <w:t xml:space="preserve"> in VN</w:t>
      </w:r>
      <w:r w:rsidR="00001478" w:rsidRPr="003F05F6">
        <w:rPr>
          <w:lang w:val="en-US"/>
        </w:rPr>
        <w:t>L</w:t>
      </w:r>
      <w:r w:rsidRPr="003F05F6">
        <w:rPr>
          <w:lang w:val="en-US"/>
        </w:rPr>
        <w:t>.</w:t>
      </w:r>
      <w:r w:rsidR="00F5335D">
        <w:rPr>
          <w:lang w:val="en-US"/>
        </w:rPr>
        <w:t xml:space="preserve"> </w:t>
      </w:r>
      <w:r w:rsidR="00175028" w:rsidRPr="003F05F6">
        <w:rPr>
          <w:lang w:val="en-US"/>
        </w:rPr>
        <w:t xml:space="preserve">The e-training are to be undertaken at least once every three years and it ensures that all </w:t>
      </w:r>
      <w:r w:rsidR="00987D61">
        <w:rPr>
          <w:lang w:val="en-US"/>
        </w:rPr>
        <w:t>staff</w:t>
      </w:r>
      <w:r w:rsidR="00175028" w:rsidRPr="003F05F6">
        <w:rPr>
          <w:lang w:val="en-US"/>
        </w:rPr>
        <w:t xml:space="preserve"> in VNL have the awareness of the Relevant Obligations so they can conduct themselves to ensure the integrity of unbundling on a day to-day basis.</w:t>
      </w:r>
    </w:p>
    <w:p w14:paraId="09D2A11B" w14:textId="77777777" w:rsidR="006D5377" w:rsidRPr="003F05F6" w:rsidRDefault="006D5377" w:rsidP="003F05F6">
      <w:pPr>
        <w:pStyle w:val="VFCopytext10pt"/>
        <w:spacing w:line="360" w:lineRule="auto"/>
        <w:jc w:val="both"/>
        <w:rPr>
          <w:lang w:val="en-US"/>
        </w:rPr>
      </w:pPr>
    </w:p>
    <w:p w14:paraId="259C4920" w14:textId="22BFC140" w:rsidR="00175028" w:rsidRPr="003F05F6" w:rsidRDefault="00175028" w:rsidP="003F05F6">
      <w:pPr>
        <w:pStyle w:val="VFCopytext10pt"/>
        <w:spacing w:line="360" w:lineRule="auto"/>
        <w:jc w:val="both"/>
        <w:rPr>
          <w:lang w:val="en-US"/>
        </w:rPr>
      </w:pPr>
      <w:r w:rsidRPr="003F05F6">
        <w:rPr>
          <w:lang w:val="en-US"/>
        </w:rPr>
        <w:t xml:space="preserve">In accordance </w:t>
      </w:r>
      <w:r w:rsidR="00E45B68" w:rsidRPr="003F05F6">
        <w:rPr>
          <w:lang w:val="en-US"/>
        </w:rPr>
        <w:t>with</w:t>
      </w:r>
      <w:r w:rsidRPr="003F05F6">
        <w:rPr>
          <w:lang w:val="en-US"/>
        </w:rPr>
        <w:t xml:space="preserve"> the Compliance statement, VNL has procedures for the event that any member of staff transfer to any Relevant Undertaking.</w:t>
      </w:r>
      <w:r w:rsidR="00C77D22" w:rsidRPr="003F05F6">
        <w:rPr>
          <w:lang w:val="en-US"/>
        </w:rPr>
        <w:t xml:space="preserve"> </w:t>
      </w:r>
      <w:r w:rsidR="00370F8F" w:rsidRPr="003F05F6">
        <w:rPr>
          <w:lang w:val="en-US"/>
        </w:rPr>
        <w:t>In the event of staff transfers to another Relevant Undertaking, such staff</w:t>
      </w:r>
      <w:r w:rsidR="0091087F" w:rsidRPr="003F05F6">
        <w:rPr>
          <w:lang w:val="en-US"/>
        </w:rPr>
        <w:t xml:space="preserve"> undergo </w:t>
      </w:r>
      <w:r w:rsidR="00157CFC" w:rsidRPr="003F05F6">
        <w:rPr>
          <w:lang w:val="en-US"/>
        </w:rPr>
        <w:t>the unbundling training and</w:t>
      </w:r>
      <w:r w:rsidR="00370F8F" w:rsidRPr="003F05F6">
        <w:rPr>
          <w:lang w:val="en-US"/>
        </w:rPr>
        <w:t xml:space="preserve"> are</w:t>
      </w:r>
      <w:r w:rsidR="00157CFC" w:rsidRPr="003F05F6">
        <w:rPr>
          <w:lang w:val="en-US"/>
        </w:rPr>
        <w:t xml:space="preserve"> then</w:t>
      </w:r>
      <w:r w:rsidR="00370F8F" w:rsidRPr="003F05F6">
        <w:rPr>
          <w:lang w:val="en-US"/>
        </w:rPr>
        <w:t xml:space="preserve"> separated from the IDNO business for 6 months before entering the new role. </w:t>
      </w:r>
      <w:r w:rsidR="009535D0" w:rsidRPr="003F05F6">
        <w:rPr>
          <w:lang w:val="en-US"/>
        </w:rPr>
        <w:t>During the Relevant year no such transfer has taken place.</w:t>
      </w:r>
    </w:p>
    <w:p w14:paraId="39C362E9" w14:textId="77777777" w:rsidR="009D0E2F" w:rsidRDefault="009D0E2F" w:rsidP="009D0E2F">
      <w:pPr>
        <w:pStyle w:val="VFCopytext10pt"/>
      </w:pPr>
    </w:p>
    <w:p w14:paraId="4B1CC3AA" w14:textId="19213EA6" w:rsidR="009D0E2F" w:rsidRDefault="00D675A7" w:rsidP="00D675A7">
      <w:pPr>
        <w:pStyle w:val="VFHeader2"/>
      </w:pPr>
      <w:bookmarkStart w:id="6" w:name="_Toc200961318"/>
      <w:r>
        <w:t>Access to confidential information</w:t>
      </w:r>
      <w:bookmarkEnd w:id="6"/>
    </w:p>
    <w:p w14:paraId="70817018" w14:textId="4AF3DC65" w:rsidR="001A494D" w:rsidRDefault="00342E9B" w:rsidP="00C10B82">
      <w:pPr>
        <w:pStyle w:val="VFCopytext10pt"/>
        <w:spacing w:line="360" w:lineRule="auto"/>
        <w:jc w:val="both"/>
        <w:rPr>
          <w:lang w:val="en-US"/>
        </w:rPr>
      </w:pPr>
      <w:r w:rsidRPr="003F05F6">
        <w:rPr>
          <w:lang w:val="en-US"/>
        </w:rPr>
        <w:t xml:space="preserve">Any Confidential Information that VNL handles in its business operations are kept separate to any Relevant Undertaking. </w:t>
      </w:r>
      <w:r w:rsidR="00F613DF" w:rsidRPr="00BE2617">
        <w:rPr>
          <w:color w:val="auto"/>
          <w:lang w:val="en-US"/>
        </w:rPr>
        <w:t xml:space="preserve">Unstructured data, for example text data, are classified to ensure that confidential information </w:t>
      </w:r>
      <w:r w:rsidR="00F613DF">
        <w:rPr>
          <w:lang w:val="en-US"/>
        </w:rPr>
        <w:t xml:space="preserve">is kept confidential. </w:t>
      </w:r>
      <w:r w:rsidRPr="003F05F6">
        <w:rPr>
          <w:lang w:val="en-US"/>
        </w:rPr>
        <w:t xml:space="preserve">Restricted access to premises and systems where such Confidential Information are kept or are handled ensures VNL’s independence of any Relevant </w:t>
      </w:r>
      <w:r w:rsidRPr="001A494D">
        <w:rPr>
          <w:lang w:val="en-US"/>
        </w:rPr>
        <w:t>Undertaking.</w:t>
      </w:r>
      <w:r w:rsidR="00CF290D" w:rsidRPr="001A494D">
        <w:rPr>
          <w:lang w:val="en-US"/>
        </w:rPr>
        <w:t xml:space="preserve"> </w:t>
      </w:r>
      <w:r w:rsidR="00CF290D" w:rsidRPr="00962A01">
        <w:rPr>
          <w:lang w:val="en-US"/>
        </w:rPr>
        <w:t>In addition</w:t>
      </w:r>
      <w:r w:rsidR="0016606A" w:rsidRPr="00962A01">
        <w:rPr>
          <w:lang w:val="en-US"/>
        </w:rPr>
        <w:t>,</w:t>
      </w:r>
      <w:r w:rsidR="00804C56" w:rsidRPr="00962A01">
        <w:rPr>
          <w:lang w:val="en-US"/>
        </w:rPr>
        <w:t xml:space="preserve"> </w:t>
      </w:r>
      <w:r w:rsidR="000F41F2" w:rsidRPr="00962A01">
        <w:rPr>
          <w:lang w:val="en-US"/>
        </w:rPr>
        <w:t>a</w:t>
      </w:r>
      <w:r w:rsidR="00C10B82" w:rsidRPr="00962A01">
        <w:rPr>
          <w:lang w:val="en-US"/>
        </w:rPr>
        <w:t xml:space="preserve"> Document Controller has been employed by VNL </w:t>
      </w:r>
      <w:r w:rsidR="00F25A0C" w:rsidRPr="00962A01">
        <w:rPr>
          <w:lang w:val="en-US"/>
        </w:rPr>
        <w:t xml:space="preserve">which has improved </w:t>
      </w:r>
      <w:r w:rsidR="00C10B82" w:rsidRPr="00962A01">
        <w:rPr>
          <w:lang w:val="en-US"/>
        </w:rPr>
        <w:t>oversight over</w:t>
      </w:r>
      <w:r w:rsidR="00F25A0C" w:rsidRPr="00962A01">
        <w:rPr>
          <w:lang w:val="en-US"/>
        </w:rPr>
        <w:t xml:space="preserve"> access</w:t>
      </w:r>
      <w:r w:rsidR="007D14F7" w:rsidRPr="00962A01">
        <w:rPr>
          <w:lang w:val="en-US"/>
        </w:rPr>
        <w:t xml:space="preserve"> and structure</w:t>
      </w:r>
      <w:r w:rsidR="00B2506A" w:rsidRPr="001A494D">
        <w:rPr>
          <w:lang w:val="en-US"/>
        </w:rPr>
        <w:t xml:space="preserve"> for the management</w:t>
      </w:r>
      <w:r w:rsidR="00F25A0C">
        <w:rPr>
          <w:lang w:val="en-US"/>
        </w:rPr>
        <w:t>.</w:t>
      </w:r>
    </w:p>
    <w:p w14:paraId="07653F3E" w14:textId="77777777" w:rsidR="00941D08" w:rsidRDefault="00941D08" w:rsidP="00C10B82">
      <w:pPr>
        <w:pStyle w:val="VFCopytext10pt"/>
        <w:spacing w:line="360" w:lineRule="auto"/>
        <w:jc w:val="both"/>
        <w:rPr>
          <w:lang w:val="en-US"/>
        </w:rPr>
      </w:pPr>
    </w:p>
    <w:p w14:paraId="7707EFBF" w14:textId="79AE39BC" w:rsidR="00C10B82" w:rsidRPr="005A6572" w:rsidRDefault="006203FF" w:rsidP="00C10B82">
      <w:pPr>
        <w:pStyle w:val="VFCopytext10pt"/>
        <w:spacing w:line="360" w:lineRule="auto"/>
        <w:jc w:val="both"/>
        <w:rPr>
          <w:lang w:val="en-US"/>
        </w:rPr>
      </w:pPr>
      <w:r>
        <w:rPr>
          <w:lang w:val="en-US"/>
        </w:rPr>
        <w:t xml:space="preserve">In relation to </w:t>
      </w:r>
      <w:r w:rsidR="00D46E37">
        <w:rPr>
          <w:lang w:val="en-US"/>
        </w:rPr>
        <w:t>previously</w:t>
      </w:r>
      <w:r>
        <w:rPr>
          <w:lang w:val="en-US"/>
        </w:rPr>
        <w:t xml:space="preserve"> mentioned Vattenfall assessment of </w:t>
      </w:r>
      <w:r w:rsidR="00494F4E">
        <w:rPr>
          <w:lang w:val="en-US"/>
        </w:rPr>
        <w:t xml:space="preserve">ownership of VNL, </w:t>
      </w:r>
      <w:r w:rsidR="00D46E37">
        <w:rPr>
          <w:lang w:val="en-US"/>
        </w:rPr>
        <w:t>documents</w:t>
      </w:r>
      <w:r w:rsidR="0076173B">
        <w:rPr>
          <w:lang w:val="en-US"/>
        </w:rPr>
        <w:t xml:space="preserve"> relevant for the process</w:t>
      </w:r>
      <w:r w:rsidR="00D46E37">
        <w:rPr>
          <w:lang w:val="en-US"/>
        </w:rPr>
        <w:t xml:space="preserve"> are </w:t>
      </w:r>
      <w:r w:rsidR="00405797">
        <w:rPr>
          <w:lang w:val="en-US"/>
        </w:rPr>
        <w:t xml:space="preserve">marked confidential </w:t>
      </w:r>
      <w:r w:rsidR="008C5EF7">
        <w:rPr>
          <w:lang w:val="en-US"/>
        </w:rPr>
        <w:t xml:space="preserve">and cannot be </w:t>
      </w:r>
      <w:r w:rsidR="008C5EF7">
        <w:rPr>
          <w:lang w:val="en-US"/>
        </w:rPr>
        <w:lastRenderedPageBreak/>
        <w:t xml:space="preserve">accessed by other Vattenfall businesses. </w:t>
      </w:r>
      <w:r w:rsidR="00822B62">
        <w:rPr>
          <w:lang w:val="en-US"/>
        </w:rPr>
        <w:t xml:space="preserve">Such documents </w:t>
      </w:r>
      <w:r w:rsidR="00405797">
        <w:rPr>
          <w:lang w:val="en-US"/>
        </w:rPr>
        <w:t xml:space="preserve">requires </w:t>
      </w:r>
      <w:r w:rsidR="004067C6" w:rsidRPr="004067C6">
        <w:rPr>
          <w:lang w:val="en-US"/>
        </w:rPr>
        <w:t>confidentiality agreements</w:t>
      </w:r>
      <w:r w:rsidR="004067C6" w:rsidRPr="005B13ED">
        <w:rPr>
          <w:lang w:val="en-US"/>
        </w:rPr>
        <w:t xml:space="preserve"> in order to access.</w:t>
      </w:r>
    </w:p>
    <w:p w14:paraId="7F3C4C55" w14:textId="77777777" w:rsidR="00AA65D2" w:rsidRPr="003F05F6" w:rsidRDefault="00AA65D2" w:rsidP="003F05F6">
      <w:pPr>
        <w:pStyle w:val="VFCopytext10pt"/>
        <w:spacing w:line="360" w:lineRule="auto"/>
        <w:jc w:val="both"/>
        <w:rPr>
          <w:lang w:val="en-US"/>
        </w:rPr>
      </w:pPr>
    </w:p>
    <w:p w14:paraId="588DA3C4" w14:textId="342E8F4D" w:rsidR="00885054" w:rsidRDefault="00885054" w:rsidP="00885054">
      <w:pPr>
        <w:pStyle w:val="VFHeader2"/>
      </w:pPr>
      <w:bookmarkStart w:id="7" w:name="_Toc200961319"/>
      <w:r>
        <w:t>Cross-subsidization</w:t>
      </w:r>
      <w:bookmarkEnd w:id="7"/>
    </w:p>
    <w:p w14:paraId="058E4A8A" w14:textId="310D376C" w:rsidR="00230153" w:rsidRPr="003F05F6" w:rsidRDefault="00230153" w:rsidP="003F05F6">
      <w:pPr>
        <w:pStyle w:val="VFCopytext10pt"/>
        <w:spacing w:line="360" w:lineRule="auto"/>
        <w:jc w:val="both"/>
        <w:rPr>
          <w:lang w:val="en-US"/>
        </w:rPr>
      </w:pPr>
      <w:r w:rsidRPr="003F05F6">
        <w:rPr>
          <w:lang w:val="en-US"/>
        </w:rPr>
        <w:t>To be cost-</w:t>
      </w:r>
      <w:r w:rsidR="0012059F" w:rsidRPr="003F05F6">
        <w:rPr>
          <w:lang w:val="en-US"/>
        </w:rPr>
        <w:t>efficient</w:t>
      </w:r>
      <w:r w:rsidRPr="003F05F6">
        <w:rPr>
          <w:lang w:val="en-US"/>
        </w:rPr>
        <w:t>, VNL purchases services provided by the Vattenfall Group. The costs of the services are in proportion to VNL’s use of the service. There are documents that describes how the prices for the services are calculated and there is a mutual agreement on this.</w:t>
      </w:r>
    </w:p>
    <w:p w14:paraId="7722F275" w14:textId="77777777" w:rsidR="00BA3FA6" w:rsidRDefault="00BA3FA6" w:rsidP="00230153">
      <w:pPr>
        <w:pStyle w:val="VFCopytext10pt"/>
        <w:spacing w:line="276" w:lineRule="auto"/>
        <w:jc w:val="both"/>
      </w:pPr>
    </w:p>
    <w:p w14:paraId="2BCB3300" w14:textId="2EDEE90B" w:rsidR="005B2727" w:rsidRDefault="005B2727" w:rsidP="005B2727">
      <w:pPr>
        <w:pStyle w:val="VFHeader2"/>
      </w:pPr>
      <w:bookmarkStart w:id="8" w:name="_Toc200961320"/>
      <w:r>
        <w:t>Complaints and incidents</w:t>
      </w:r>
      <w:bookmarkEnd w:id="8"/>
    </w:p>
    <w:p w14:paraId="705B39F4" w14:textId="4A77E33E" w:rsidR="000B55A0" w:rsidRDefault="00A41F96" w:rsidP="000B55A0">
      <w:pPr>
        <w:pStyle w:val="VFCopytext10pt"/>
        <w:spacing w:line="360" w:lineRule="auto"/>
        <w:jc w:val="both"/>
        <w:rPr>
          <w:lang w:val="en-US"/>
        </w:rPr>
      </w:pPr>
      <w:r w:rsidRPr="003F05F6">
        <w:rPr>
          <w:lang w:val="en-US"/>
        </w:rPr>
        <w:t xml:space="preserve">Any complaint or </w:t>
      </w:r>
      <w:r w:rsidR="00E53670">
        <w:rPr>
          <w:lang w:val="en-US"/>
        </w:rPr>
        <w:t>incident</w:t>
      </w:r>
      <w:r w:rsidRPr="003F05F6">
        <w:rPr>
          <w:lang w:val="en-US"/>
        </w:rPr>
        <w:t xml:space="preserve"> regarding VNL's compliance with the </w:t>
      </w:r>
      <w:r w:rsidR="007E63D6">
        <w:rPr>
          <w:lang w:val="en-US"/>
        </w:rPr>
        <w:t>R</w:t>
      </w:r>
      <w:r w:rsidRPr="003F05F6">
        <w:rPr>
          <w:lang w:val="en-US"/>
        </w:rPr>
        <w:t xml:space="preserve">elevant </w:t>
      </w:r>
      <w:r w:rsidR="007E63D6">
        <w:rPr>
          <w:lang w:val="en-US"/>
        </w:rPr>
        <w:t>O</w:t>
      </w:r>
      <w:r w:rsidRPr="003F05F6">
        <w:rPr>
          <w:lang w:val="en-US"/>
        </w:rPr>
        <w:t>bligations shall be made available to the Compliance Officer at the time it comes to the knowledge of any person employed by VNL. The Compliance Officer and Vattenfall’s corporate Unbundling Officer for the UK are then responsible for investigating the complaint</w:t>
      </w:r>
      <w:r w:rsidR="00CC2D2C">
        <w:rPr>
          <w:lang w:val="en-US"/>
        </w:rPr>
        <w:t xml:space="preserve"> or incident</w:t>
      </w:r>
      <w:r w:rsidRPr="003F05F6">
        <w:rPr>
          <w:lang w:val="en-US"/>
        </w:rPr>
        <w:t>.</w:t>
      </w:r>
      <w:r w:rsidR="00CC2D2C">
        <w:rPr>
          <w:lang w:val="en-US"/>
        </w:rPr>
        <w:t xml:space="preserve"> </w:t>
      </w:r>
      <w:r w:rsidR="000B55A0" w:rsidRPr="003F05F6">
        <w:rPr>
          <w:lang w:val="en-US"/>
        </w:rPr>
        <w:t xml:space="preserve">During the year under review, no complaint or </w:t>
      </w:r>
      <w:r w:rsidR="000B55A0">
        <w:rPr>
          <w:lang w:val="en-US"/>
        </w:rPr>
        <w:t>incident</w:t>
      </w:r>
      <w:r w:rsidR="000B55A0" w:rsidRPr="003F05F6">
        <w:rPr>
          <w:lang w:val="en-US"/>
        </w:rPr>
        <w:t xml:space="preserve"> </w:t>
      </w:r>
      <w:r w:rsidR="00030B34">
        <w:rPr>
          <w:lang w:val="en-US"/>
        </w:rPr>
        <w:t xml:space="preserve">has </w:t>
      </w:r>
      <w:r w:rsidR="00B26E8B">
        <w:rPr>
          <w:lang w:val="en-US"/>
        </w:rPr>
        <w:t>occurred</w:t>
      </w:r>
      <w:r w:rsidR="000B55A0" w:rsidRPr="003F05F6">
        <w:rPr>
          <w:lang w:val="en-US"/>
        </w:rPr>
        <w:t xml:space="preserve">. Therefore, </w:t>
      </w:r>
      <w:r w:rsidR="00E04442">
        <w:rPr>
          <w:lang w:val="en-US"/>
        </w:rPr>
        <w:t>the instruction written last compliance year describing how to step-by-step handle an incident or complaint</w:t>
      </w:r>
      <w:r w:rsidR="001F05EF">
        <w:rPr>
          <w:lang w:val="en-US"/>
        </w:rPr>
        <w:t>,</w:t>
      </w:r>
      <w:r w:rsidR="00E04442">
        <w:rPr>
          <w:lang w:val="en-US"/>
        </w:rPr>
        <w:t xml:space="preserve"> </w:t>
      </w:r>
      <w:r w:rsidR="00E04442" w:rsidRPr="00D64450">
        <w:rPr>
          <w:lang w:val="en-US"/>
        </w:rPr>
        <w:t xml:space="preserve">has not had a reason to be used for the </w:t>
      </w:r>
      <w:r w:rsidR="00E04442">
        <w:rPr>
          <w:lang w:val="en-US"/>
        </w:rPr>
        <w:t>R</w:t>
      </w:r>
      <w:r w:rsidR="00E04442" w:rsidRPr="00D64450">
        <w:rPr>
          <w:lang w:val="en-US"/>
        </w:rPr>
        <w:t>elevant yea</w:t>
      </w:r>
      <w:r w:rsidR="00E04442">
        <w:rPr>
          <w:lang w:val="en-US"/>
        </w:rPr>
        <w:t>r and t</w:t>
      </w:r>
      <w:r w:rsidR="000B55A0" w:rsidRPr="003F05F6">
        <w:rPr>
          <w:lang w:val="en-US"/>
        </w:rPr>
        <w:t xml:space="preserve">he Compliance Officer has not started an investigation based on any complaint or </w:t>
      </w:r>
      <w:r w:rsidR="0000280B">
        <w:rPr>
          <w:lang w:val="en-US"/>
        </w:rPr>
        <w:t>incident</w:t>
      </w:r>
      <w:r w:rsidR="000B55A0" w:rsidRPr="003F05F6">
        <w:rPr>
          <w:lang w:val="en-US"/>
        </w:rPr>
        <w:t>.</w:t>
      </w:r>
    </w:p>
    <w:p w14:paraId="68E87F6B" w14:textId="77777777" w:rsidR="0000280B" w:rsidRPr="003F05F6" w:rsidRDefault="0000280B" w:rsidP="000B55A0">
      <w:pPr>
        <w:pStyle w:val="VFCopytext10pt"/>
        <w:spacing w:line="360" w:lineRule="auto"/>
        <w:jc w:val="both"/>
        <w:rPr>
          <w:lang w:val="en-US"/>
        </w:rPr>
      </w:pPr>
    </w:p>
    <w:p w14:paraId="5F2C063E" w14:textId="75373B42" w:rsidR="0060571C" w:rsidRDefault="00E43997" w:rsidP="003F05F6">
      <w:pPr>
        <w:pStyle w:val="VFCopytext10pt"/>
        <w:spacing w:line="360" w:lineRule="auto"/>
        <w:jc w:val="both"/>
        <w:rPr>
          <w:b/>
          <w:color w:val="000000" w:themeColor="text1"/>
          <w:sz w:val="28"/>
          <w:szCs w:val="40"/>
        </w:rPr>
      </w:pPr>
      <w:r w:rsidRPr="003F05F6">
        <w:rPr>
          <w:lang w:val="en-US"/>
        </w:rPr>
        <w:t>VNL’s</w:t>
      </w:r>
      <w:r w:rsidR="001B13A7" w:rsidRPr="003F05F6">
        <w:rPr>
          <w:lang w:val="en-US"/>
        </w:rPr>
        <w:t xml:space="preserve"> Compliance Statement </w:t>
      </w:r>
      <w:r w:rsidR="00DC6C3A">
        <w:rPr>
          <w:lang w:val="en-US"/>
        </w:rPr>
        <w:t xml:space="preserve">has been updated and published </w:t>
      </w:r>
      <w:r w:rsidR="00541CF6" w:rsidRPr="003F05F6">
        <w:rPr>
          <w:lang w:val="en-US"/>
        </w:rPr>
        <w:t>at VNL’s webpage</w:t>
      </w:r>
      <w:r w:rsidR="00541CF6">
        <w:rPr>
          <w:lang w:val="en-US"/>
        </w:rPr>
        <w:t xml:space="preserve"> </w:t>
      </w:r>
      <w:r w:rsidR="00DC6C3A">
        <w:rPr>
          <w:lang w:val="en-US"/>
        </w:rPr>
        <w:t xml:space="preserve">as well as </w:t>
      </w:r>
      <w:r w:rsidR="001B13A7" w:rsidRPr="003F05F6">
        <w:rPr>
          <w:lang w:val="en-US"/>
        </w:rPr>
        <w:t xml:space="preserve">the </w:t>
      </w:r>
      <w:r w:rsidR="004C2D32" w:rsidRPr="003F05F6">
        <w:rPr>
          <w:lang w:val="en-US"/>
        </w:rPr>
        <w:t>Compliance report</w:t>
      </w:r>
      <w:r w:rsidR="004463F2">
        <w:rPr>
          <w:lang w:val="en-US"/>
        </w:rPr>
        <w:t>s</w:t>
      </w:r>
      <w:r w:rsidR="004C2D32" w:rsidRPr="003F05F6">
        <w:rPr>
          <w:lang w:val="en-US"/>
        </w:rPr>
        <w:t xml:space="preserve"> for </w:t>
      </w:r>
      <w:r w:rsidR="00127ADB">
        <w:rPr>
          <w:lang w:val="en-US"/>
        </w:rPr>
        <w:t xml:space="preserve">2020/2021, </w:t>
      </w:r>
      <w:r w:rsidR="004C2D32" w:rsidRPr="003F05F6">
        <w:rPr>
          <w:lang w:val="en-US"/>
        </w:rPr>
        <w:t>2021/2022</w:t>
      </w:r>
      <w:r w:rsidR="00127ADB">
        <w:rPr>
          <w:lang w:val="en-US"/>
        </w:rPr>
        <w:t xml:space="preserve"> 202</w:t>
      </w:r>
      <w:r w:rsidR="00541CF6">
        <w:rPr>
          <w:lang w:val="en-US"/>
        </w:rPr>
        <w:t>2/2023</w:t>
      </w:r>
      <w:r w:rsidR="009A3A32">
        <w:rPr>
          <w:lang w:val="en-US"/>
        </w:rPr>
        <w:t xml:space="preserve"> and 2023/2024</w:t>
      </w:r>
      <w:r w:rsidR="004C2D32" w:rsidRPr="003F05F6">
        <w:rPr>
          <w:lang w:val="en-US"/>
        </w:rPr>
        <w:t>.</w:t>
      </w:r>
      <w:r w:rsidR="0060571C" w:rsidRPr="0013111A">
        <w:rPr>
          <w:lang w:val="en-US"/>
        </w:rPr>
        <w:br w:type="page"/>
      </w:r>
    </w:p>
    <w:p w14:paraId="5D9FE237" w14:textId="1CED85A0" w:rsidR="0010046D" w:rsidRDefault="00C53B3E" w:rsidP="0010046D">
      <w:pPr>
        <w:pStyle w:val="VFHeader1"/>
      </w:pPr>
      <w:bookmarkStart w:id="9" w:name="_Toc200961321"/>
      <w:r>
        <w:lastRenderedPageBreak/>
        <w:t>Contact</w:t>
      </w:r>
      <w:bookmarkEnd w:id="9"/>
    </w:p>
    <w:p w14:paraId="76B1F300" w14:textId="426FEE8B" w:rsidR="004E35F3" w:rsidRDefault="004E35F3" w:rsidP="004E35F3">
      <w:pPr>
        <w:pStyle w:val="VFCopytext10pt"/>
      </w:pPr>
      <w:r>
        <w:t>Any queries relating to this report should be sent to:</w:t>
      </w:r>
    </w:p>
    <w:p w14:paraId="61825A77" w14:textId="77777777" w:rsidR="002E2FD0" w:rsidRDefault="002E2FD0" w:rsidP="002E2FD0">
      <w:pPr>
        <w:pStyle w:val="VFCopytext10pt"/>
        <w:rPr>
          <w:lang w:val="en-US"/>
        </w:rPr>
      </w:pPr>
    </w:p>
    <w:p w14:paraId="04CCA23B" w14:textId="7AE6F4BD" w:rsidR="002E2FD0" w:rsidRPr="0013111A" w:rsidRDefault="000025BB" w:rsidP="002E2FD0">
      <w:pPr>
        <w:pStyle w:val="VFCopytext10pt"/>
        <w:rPr>
          <w:lang w:val="sv-SE"/>
        </w:rPr>
      </w:pPr>
      <w:r>
        <w:rPr>
          <w:lang w:val="sv-SE"/>
        </w:rPr>
        <w:t>Amanda Engman</w:t>
      </w:r>
    </w:p>
    <w:p w14:paraId="16D5FBA8" w14:textId="313C6B32" w:rsidR="002E2FD0" w:rsidRPr="0013111A" w:rsidRDefault="00000000" w:rsidP="002E2FD0">
      <w:pPr>
        <w:pStyle w:val="VFCopytext10pt"/>
        <w:rPr>
          <w:lang w:val="sv-SE"/>
        </w:rPr>
      </w:pPr>
      <w:hyperlink r:id="rId11" w:history="1">
        <w:r w:rsidR="00A97CBA" w:rsidRPr="00895025">
          <w:rPr>
            <w:rStyle w:val="Hyperlnk"/>
            <w:lang w:val="sv-SE"/>
          </w:rPr>
          <w:t>amanda.engman@vattenfall.com</w:t>
        </w:r>
      </w:hyperlink>
      <w:r w:rsidR="00A97CBA">
        <w:rPr>
          <w:lang w:val="sv-SE"/>
        </w:rPr>
        <w:t xml:space="preserve"> </w:t>
      </w:r>
    </w:p>
    <w:p w14:paraId="377F8D2B" w14:textId="31DD4B2B" w:rsidR="0010046D" w:rsidRPr="0013111A" w:rsidRDefault="0010046D" w:rsidP="0010046D">
      <w:pPr>
        <w:pStyle w:val="VFCopytext10pt"/>
        <w:rPr>
          <w:lang w:val="sv-SE"/>
        </w:rPr>
      </w:pPr>
    </w:p>
    <w:p w14:paraId="01719193" w14:textId="77777777" w:rsidR="004E35F3" w:rsidRPr="0013111A" w:rsidRDefault="004E35F3" w:rsidP="0010046D">
      <w:pPr>
        <w:pStyle w:val="VFCopytext10pt"/>
        <w:rPr>
          <w:lang w:val="sv-SE"/>
        </w:rPr>
      </w:pPr>
    </w:p>
    <w:p w14:paraId="33577A32" w14:textId="77777777" w:rsidR="007C008C" w:rsidRPr="0013111A" w:rsidRDefault="007C008C" w:rsidP="0010046D">
      <w:pPr>
        <w:pStyle w:val="VFCopytext10pt"/>
        <w:rPr>
          <w:lang w:val="sv-SE"/>
        </w:rPr>
      </w:pPr>
    </w:p>
    <w:p w14:paraId="3DF7A642" w14:textId="77777777" w:rsidR="0010046D" w:rsidRPr="0013111A" w:rsidRDefault="0010046D" w:rsidP="0010046D">
      <w:pPr>
        <w:pStyle w:val="VFCopytext10pt"/>
        <w:rPr>
          <w:lang w:val="sv-SE"/>
        </w:rPr>
      </w:pPr>
    </w:p>
    <w:p w14:paraId="0EBFAB7C" w14:textId="37CC8CE7" w:rsidR="007C008C" w:rsidRPr="007C008C" w:rsidRDefault="007C008C" w:rsidP="00BA3FA6">
      <w:pPr>
        <w:pStyle w:val="VFGrafik"/>
      </w:pPr>
      <w:r w:rsidRPr="007C008C">
        <mc:AlternateContent>
          <mc:Choice Requires="wps">
            <w:drawing>
              <wp:inline distT="0" distB="0" distL="0" distR="0" wp14:anchorId="6A227010" wp14:editId="4632029C">
                <wp:extent cx="6984000" cy="3356149"/>
                <wp:effectExtent l="0" t="0" r="7620" b="0"/>
                <wp:docPr id="7" name="Rechteck 7"/>
                <wp:cNvGraphicFramePr/>
                <a:graphic xmlns:a="http://schemas.openxmlformats.org/drawingml/2006/main">
                  <a:graphicData uri="http://schemas.microsoft.com/office/word/2010/wordprocessingShape">
                    <wps:wsp>
                      <wps:cNvSpPr/>
                      <wps:spPr>
                        <a:xfrm>
                          <a:off x="0" y="0"/>
                          <a:ext cx="6984000" cy="3356149"/>
                        </a:xfrm>
                        <a:prstGeom prst="rect">
                          <a:avLst/>
                        </a:prstGeom>
                        <a:solidFill>
                          <a:srgbClr val="E8E9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FD21FE" id="Rechteck 7" o:spid="_x0000_s1026" style="width:549.9pt;height:26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" fillcolor="#e8e9e9" stroked="f" strokeweight="2pt">
                <w10:anchorlock/>
              </v:rect>
            </w:pict>
          </mc:Fallback>
        </mc:AlternateContent>
      </w:r>
    </w:p>
    <w:sectPr w:rsidR="007C008C" w:rsidRPr="007C008C" w:rsidSect="004A2012">
      <w:headerReference w:type="default" r:id="rId12"/>
      <w:footerReference w:type="default" r:id="rId13"/>
      <w:headerReference w:type="first" r:id="rId14"/>
      <w:footerReference w:type="first" r:id="rId15"/>
      <w:pgSz w:w="11906" w:h="16838" w:code="9"/>
      <w:pgMar w:top="1873" w:right="2325" w:bottom="1418" w:left="2325" w:header="1280" w:footer="23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08CC" w14:textId="77777777" w:rsidR="00012291" w:rsidRDefault="00012291">
      <w:r>
        <w:separator/>
      </w:r>
    </w:p>
  </w:endnote>
  <w:endnote w:type="continuationSeparator" w:id="0">
    <w:p w14:paraId="35F342F4" w14:textId="77777777" w:rsidR="00012291" w:rsidRDefault="00012291">
      <w:r>
        <w:continuationSeparator/>
      </w:r>
    </w:p>
  </w:endnote>
  <w:endnote w:type="continuationNotice" w:id="1">
    <w:p w14:paraId="00D2D387" w14:textId="77777777" w:rsidR="00012291" w:rsidRDefault="000122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ttenfallVoiceBook Regular">
    <w:panose1 w:val="00000000000000000000"/>
    <w:charset w:val="4D"/>
    <w:family w:val="auto"/>
    <w:notTrueType/>
    <w:pitch w:val="variable"/>
    <w:sig w:usb0="8000002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8" w:type="dxa"/>
      <w:tblInd w:w="-1876" w:type="dxa"/>
      <w:tblLayout w:type="fixed"/>
      <w:tblCellMar>
        <w:left w:w="0" w:type="dxa"/>
        <w:right w:w="0" w:type="dxa"/>
      </w:tblCellMar>
      <w:tblLook w:val="01E0" w:firstRow="1" w:lastRow="1" w:firstColumn="1" w:lastColumn="1" w:noHBand="0" w:noVBand="0"/>
    </w:tblPr>
    <w:tblGrid>
      <w:gridCol w:w="3766"/>
      <w:gridCol w:w="6396"/>
      <w:gridCol w:w="856"/>
    </w:tblGrid>
    <w:tr w:rsidR="00165E77" w:rsidRPr="00B00944" w14:paraId="08B1A10A" w14:textId="77777777" w:rsidTr="004A2012">
      <w:tc>
        <w:tcPr>
          <w:tcW w:w="3766" w:type="dxa"/>
          <w:shd w:val="clear" w:color="auto" w:fill="auto"/>
        </w:tcPr>
        <w:p w14:paraId="2D9808C2" w14:textId="030DA7FC" w:rsidR="00165E77" w:rsidRPr="004A2012" w:rsidRDefault="00DA0188" w:rsidP="004A2012">
          <w:pPr>
            <w:pStyle w:val="VFfooter"/>
          </w:pPr>
          <w:fldSimple w:instr=" STYLEREF  &quot;DO NOT USE_Cover_title&quot;  \* MERGEFORMAT ">
            <w:r w:rsidR="00941D08">
              <w:t>Vattenfall Networks Limited</w:t>
            </w:r>
          </w:fldSimple>
        </w:p>
        <w:p w14:paraId="3C94C57B" w14:textId="764CE1F9" w:rsidR="00165E77" w:rsidRPr="004A2012" w:rsidRDefault="00165E77" w:rsidP="004A2012">
          <w:pPr>
            <w:pStyle w:val="VFfooter"/>
          </w:pPr>
        </w:p>
      </w:tc>
      <w:tc>
        <w:tcPr>
          <w:tcW w:w="6396" w:type="dxa"/>
          <w:shd w:val="clear" w:color="auto" w:fill="auto"/>
        </w:tcPr>
        <w:p w14:paraId="3268D2B5" w14:textId="77777777" w:rsidR="00165E77" w:rsidRPr="004A2012" w:rsidRDefault="00165E77" w:rsidP="004A2012">
          <w:pPr>
            <w:pStyle w:val="VFfooter"/>
          </w:pPr>
        </w:p>
      </w:tc>
      <w:tc>
        <w:tcPr>
          <w:tcW w:w="856" w:type="dxa"/>
          <w:shd w:val="clear" w:color="auto" w:fill="auto"/>
          <w:vAlign w:val="bottom"/>
        </w:tcPr>
        <w:p w14:paraId="7A68271E" w14:textId="77777777" w:rsidR="00165E77" w:rsidRPr="004A2012" w:rsidRDefault="00165E77" w:rsidP="004A2012">
          <w:pPr>
            <w:pStyle w:val="VFfooter"/>
            <w:jc w:val="right"/>
          </w:pPr>
          <w:r w:rsidRPr="004A2012">
            <w:fldChar w:fldCharType="begin"/>
          </w:r>
          <w:r w:rsidRPr="004A2012">
            <w:instrText xml:space="preserve">PAGE  </w:instrText>
          </w:r>
          <w:r w:rsidRPr="004A2012">
            <w:fldChar w:fldCharType="separate"/>
          </w:r>
          <w:r w:rsidR="003F19F1">
            <w:t>3</w:t>
          </w:r>
          <w:r w:rsidRPr="004A2012">
            <w:fldChar w:fldCharType="end"/>
          </w:r>
          <w:r w:rsidRPr="004A2012">
            <w:t xml:space="preserve"> (</w:t>
          </w:r>
          <w:fldSimple w:instr=" NUMPAGES  \* Arabic  \* MERGEFORMAT ">
            <w:r w:rsidR="003F19F1">
              <w:t>6</w:t>
            </w:r>
          </w:fldSimple>
          <w:r w:rsidRPr="004A2012">
            <w:t>)</w:t>
          </w:r>
        </w:p>
      </w:tc>
    </w:tr>
  </w:tbl>
  <w:p w14:paraId="217BA8EB" w14:textId="77777777" w:rsidR="00165E77" w:rsidRPr="00F83BC8" w:rsidRDefault="00165E77" w:rsidP="00CA4B6F">
    <w:pPr>
      <w:pStyle w:val="VF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9622" w14:textId="3A186944" w:rsidR="00852DA2" w:rsidRDefault="00C802C8">
    <w:pPr>
      <w:pStyle w:val="Sidfot"/>
    </w:pPr>
    <w:r>
      <w:rPr>
        <w:noProof/>
      </w:rPr>
      <w:drawing>
        <wp:anchor distT="0" distB="0" distL="114300" distR="114300" simplePos="0" relativeHeight="251658243" behindDoc="1" locked="0" layoutInCell="1" allowOverlap="1" wp14:anchorId="3BDD0230" wp14:editId="3193FE32">
          <wp:simplePos x="0" y="0"/>
          <wp:positionH relativeFrom="margin">
            <wp:align>center</wp:align>
          </wp:positionH>
          <wp:positionV relativeFrom="paragraph">
            <wp:posOffset>-639472</wp:posOffset>
          </wp:positionV>
          <wp:extent cx="2608106" cy="870625"/>
          <wp:effectExtent l="0" t="0" r="1905"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608106" cy="870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ED2B" w14:textId="77777777" w:rsidR="00012291" w:rsidRDefault="00012291">
      <w:r>
        <w:separator/>
      </w:r>
    </w:p>
  </w:footnote>
  <w:footnote w:type="continuationSeparator" w:id="0">
    <w:p w14:paraId="747967CA" w14:textId="77777777" w:rsidR="00012291" w:rsidRDefault="00012291">
      <w:r>
        <w:continuationSeparator/>
      </w:r>
    </w:p>
  </w:footnote>
  <w:footnote w:type="continuationNotice" w:id="1">
    <w:p w14:paraId="526DD3AD" w14:textId="77777777" w:rsidR="00012291" w:rsidRDefault="000122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957F" w14:textId="577CDE97" w:rsidR="00281048" w:rsidRPr="00E1400C" w:rsidRDefault="00480C7D" w:rsidP="00E1400C">
    <w:pPr>
      <w:pStyle w:val="Sidhuvud"/>
    </w:pPr>
    <w:r>
      <w:rPr>
        <w:noProof/>
      </w:rPr>
      <w:drawing>
        <wp:anchor distT="0" distB="0" distL="114300" distR="114300" simplePos="0" relativeHeight="251658242" behindDoc="0" locked="0" layoutInCell="1" allowOverlap="1" wp14:anchorId="6C741993" wp14:editId="3D060A9F">
          <wp:simplePos x="0" y="0"/>
          <wp:positionH relativeFrom="page">
            <wp:posOffset>3060595</wp:posOffset>
          </wp:positionH>
          <wp:positionV relativeFrom="paragraph">
            <wp:posOffset>-574754</wp:posOffset>
          </wp:positionV>
          <wp:extent cx="1767600" cy="590400"/>
          <wp:effectExtent l="0" t="0" r="4445" b="635"/>
          <wp:wrapSquare wrapText="bothSides"/>
          <wp:docPr id="89" name="Bildobjekt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767600" cy="590400"/>
                  </a:xfrm>
                  <a:prstGeom prst="rect">
                    <a:avLst/>
                  </a:prstGeom>
                </pic:spPr>
              </pic:pic>
            </a:graphicData>
          </a:graphic>
          <wp14:sizeRelH relativeFrom="page">
            <wp14:pctWidth>0</wp14:pctWidth>
          </wp14:sizeRelH>
          <wp14:sizeRelV relativeFrom="page">
            <wp14:pctHeight>0</wp14:pctHeight>
          </wp14:sizeRelV>
        </wp:anchor>
      </w:drawing>
    </w:r>
    <w:r w:rsidR="006338A5" w:rsidRPr="00391F20">
      <w:rPr>
        <w:noProof/>
        <w:lang w:val="de-DE" w:eastAsia="de-DE"/>
      </w:rPr>
      <w:drawing>
        <wp:anchor distT="0" distB="0" distL="114300" distR="114300" simplePos="0" relativeHeight="251658241" behindDoc="0" locked="0" layoutInCell="1" allowOverlap="1" wp14:anchorId="28932AD4" wp14:editId="30DECD3A">
          <wp:simplePos x="0" y="0"/>
          <wp:positionH relativeFrom="page">
            <wp:posOffset>3060700</wp:posOffset>
          </wp:positionH>
          <wp:positionV relativeFrom="page">
            <wp:posOffset>237490</wp:posOffset>
          </wp:positionV>
          <wp:extent cx="1440000" cy="223200"/>
          <wp:effectExtent l="0" t="0" r="0" b="5715"/>
          <wp:wrapNone/>
          <wp:docPr id="94" name="Grafik 11">
            <a:extLst xmlns:a="http://schemas.openxmlformats.org/drawingml/2006/main">
              <a:ext uri="{FF2B5EF4-FFF2-40B4-BE49-F238E27FC236}">
                <a16:creationId xmlns:a16="http://schemas.microsoft.com/office/drawing/2014/main" id="{98291870-7646-4418-887A-A2EB66101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1">
                    <a:extLst>
                      <a:ext uri="{FF2B5EF4-FFF2-40B4-BE49-F238E27FC236}">
                        <a16:creationId xmlns:a16="http://schemas.microsoft.com/office/drawing/2014/main" id="{98291870-7646-4418-887A-A2EB66101BE8}"/>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2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C95C" w14:textId="77777777" w:rsidR="00313EFC" w:rsidRDefault="00852DA2" w:rsidP="00C6430A">
    <w:pPr>
      <w:pStyle w:val="Sidhuvud"/>
      <w:spacing w:after="1720"/>
    </w:pPr>
    <w:r>
      <w:rPr>
        <w:noProof/>
        <w:lang w:val="de-DE" w:eastAsia="de-DE"/>
      </w:rPr>
      <mc:AlternateContent>
        <mc:Choice Requires="wps">
          <w:drawing>
            <wp:anchor distT="0" distB="0" distL="114300" distR="114300" simplePos="0" relativeHeight="251658240" behindDoc="1" locked="0" layoutInCell="1" allowOverlap="1" wp14:anchorId="6E73E51C" wp14:editId="6F296877">
              <wp:simplePos x="0" y="0"/>
              <wp:positionH relativeFrom="page">
                <wp:posOffset>289560</wp:posOffset>
              </wp:positionH>
              <wp:positionV relativeFrom="page">
                <wp:posOffset>289560</wp:posOffset>
              </wp:positionV>
              <wp:extent cx="6984000" cy="9442800"/>
              <wp:effectExtent l="0" t="0" r="7620" b="6350"/>
              <wp:wrapNone/>
              <wp:docPr id="83" name="Rechteck 83"/>
              <wp:cNvGraphicFramePr/>
              <a:graphic xmlns:a="http://schemas.openxmlformats.org/drawingml/2006/main">
                <a:graphicData uri="http://schemas.microsoft.com/office/word/2010/wordprocessingShape">
                  <wps:wsp>
                    <wps:cNvSpPr/>
                    <wps:spPr>
                      <a:xfrm>
                        <a:off x="0" y="0"/>
                        <a:ext cx="6984000" cy="9442800"/>
                      </a:xfrm>
                      <a:prstGeom prst="rect">
                        <a:avLst/>
                      </a:prstGeom>
                      <a:solidFill>
                        <a:srgbClr val="E8E9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2512A" id="Rechteck 83" o:spid="_x0000_s1026" style="position:absolute;margin-left:22.8pt;margin-top:22.8pt;width:549.9pt;height:743.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" fillcolor="#e8e9e9"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A0A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154E8F"/>
    <w:multiLevelType w:val="multilevel"/>
    <w:tmpl w:val="77E61D0E"/>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pStyle w:val="Rubrik5"/>
      <w:lvlText w:val="%1.%2.%3.%4.%5."/>
      <w:lvlJc w:val="left"/>
      <w:pPr>
        <w:tabs>
          <w:tab w:val="num" w:pos="2520"/>
        </w:tabs>
        <w:ind w:left="1361" w:hanging="136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055916"/>
    <w:multiLevelType w:val="multilevel"/>
    <w:tmpl w:val="1966C18A"/>
    <w:lvl w:ilvl="0">
      <w:start w:val="1"/>
      <w:numFmt w:val="decimal"/>
      <w:lvlText w:val="%1."/>
      <w:lvlJc w:val="left"/>
      <w:pPr>
        <w:ind w:left="454" w:hanging="454"/>
      </w:pPr>
      <w:rPr>
        <w:rFonts w:hint="default"/>
      </w:rPr>
    </w:lvl>
    <w:lvl w:ilvl="1">
      <w:start w:val="1"/>
      <w:numFmt w:val="decimal"/>
      <w:lvlText w:val="%1.%2."/>
      <w:lvlJc w:val="left"/>
      <w:pPr>
        <w:ind w:left="284" w:hanging="28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9516327"/>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621668"/>
    <w:multiLevelType w:val="multilevel"/>
    <w:tmpl w:val="92FEC76E"/>
    <w:lvl w:ilvl="0">
      <w:start w:val="1"/>
      <w:numFmt w:val="lowerLetter"/>
      <w:lvlText w:val="%1."/>
      <w:lvlJc w:val="left"/>
      <w:pPr>
        <w:ind w:left="397" w:hanging="397"/>
      </w:pPr>
      <w:rPr>
        <w:rFonts w:hint="default"/>
      </w:rPr>
    </w:lvl>
    <w:lvl w:ilvl="1">
      <w:start w:val="1"/>
      <w:numFmt w:val="lowerLetter"/>
      <w:pStyle w:val="VFNumabc"/>
      <w:lvlText w:val="%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74C1B9E"/>
    <w:multiLevelType w:val="multilevel"/>
    <w:tmpl w:val="74C069C6"/>
    <w:lvl w:ilvl="0">
      <w:start w:val="1"/>
      <w:numFmt w:val="bullet"/>
      <w:pStyle w:val="VFBullet01"/>
      <w:lvlText w:val="‒"/>
      <w:lvlJc w:val="left"/>
      <w:pPr>
        <w:ind w:left="227" w:hanging="227"/>
      </w:pPr>
      <w:rPr>
        <w:rFonts w:ascii="Verdana" w:hAnsi="Verdana"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0" w:hanging="226"/>
      </w:pPr>
      <w:rPr>
        <w:rFonts w:ascii="Verdana" w:hAnsi="Verdana" w:hint="default"/>
      </w:rPr>
    </w:lvl>
    <w:lvl w:ilvl="3">
      <w:start w:val="1"/>
      <w:numFmt w:val="bullet"/>
      <w:lvlText w:val="‒"/>
      <w:lvlJc w:val="left"/>
      <w:pPr>
        <w:ind w:left="907" w:hanging="227"/>
      </w:pPr>
      <w:rPr>
        <w:rFonts w:ascii="Verdana" w:hAnsi="Verdana" w:hint="default"/>
      </w:rPr>
    </w:lvl>
    <w:lvl w:ilvl="4">
      <w:start w:val="1"/>
      <w:numFmt w:val="bullet"/>
      <w:lvlText w:val="‒"/>
      <w:lvlJc w:val="left"/>
      <w:pPr>
        <w:ind w:left="1134" w:hanging="227"/>
      </w:pPr>
      <w:rPr>
        <w:rFonts w:ascii="Verdana" w:hAnsi="Verdana"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7C715D8"/>
    <w:multiLevelType w:val="multilevel"/>
    <w:tmpl w:val="52CEFDE2"/>
    <w:lvl w:ilvl="0">
      <w:start w:val="1"/>
      <w:numFmt w:val="decimal"/>
      <w:pStyle w:val="VFHeader1"/>
      <w:lvlText w:val="%1."/>
      <w:lvlJc w:val="left"/>
      <w:pPr>
        <w:ind w:left="454" w:hanging="454"/>
      </w:pPr>
      <w:rPr>
        <w:rFonts w:hint="default"/>
      </w:rPr>
    </w:lvl>
    <w:lvl w:ilvl="1">
      <w:start w:val="1"/>
      <w:numFmt w:val="decimal"/>
      <w:pStyle w:val="VFHeader2"/>
      <w:lvlText w:val="%1.%2."/>
      <w:lvlJc w:val="left"/>
      <w:pPr>
        <w:ind w:left="680" w:hanging="680"/>
      </w:pPr>
      <w:rPr>
        <w:rFonts w:hint="default"/>
      </w:rPr>
    </w:lvl>
    <w:lvl w:ilvl="2">
      <w:start w:val="1"/>
      <w:numFmt w:val="decimal"/>
      <w:pStyle w:val="VFHeader3"/>
      <w:lvlText w:val="%1.%2.%3."/>
      <w:lvlJc w:val="left"/>
      <w:pPr>
        <w:ind w:left="907" w:hanging="907"/>
      </w:pPr>
      <w:rPr>
        <w:rFonts w:hint="default"/>
      </w:rPr>
    </w:lvl>
    <w:lvl w:ilvl="3">
      <w:start w:val="1"/>
      <w:numFmt w:val="decimal"/>
      <w:pStyle w:val="VFHeader4"/>
      <w:lvlText w:val="%1.%2.%3.%4."/>
      <w:lvlJc w:val="left"/>
      <w:pPr>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9355478"/>
    <w:multiLevelType w:val="multilevel"/>
    <w:tmpl w:val="8ECE1B5E"/>
    <w:lvl w:ilvl="0">
      <w:start w:val="1"/>
      <w:numFmt w:val="decimal"/>
      <w:pStyle w:val="VFNum123"/>
      <w:lvlText w:val="%1."/>
      <w:lvlJc w:val="left"/>
      <w:pPr>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770DC1"/>
    <w:multiLevelType w:val="multilevel"/>
    <w:tmpl w:val="9BE2BBBA"/>
    <w:lvl w:ilvl="0">
      <w:start w:val="1"/>
      <w:numFmt w:val="bullet"/>
      <w:lvlText w:val="•"/>
      <w:lvlJc w:val="left"/>
      <w:pPr>
        <w:ind w:left="227" w:hanging="227"/>
      </w:pPr>
      <w:rPr>
        <w:rFonts w:ascii="Arial" w:hAnsi="Arial" w:hint="default"/>
      </w:rPr>
    </w:lvl>
    <w:lvl w:ilvl="1">
      <w:start w:val="1"/>
      <w:numFmt w:val="bullet"/>
      <w:lvlText w:val="•"/>
      <w:lvlJc w:val="left"/>
      <w:pPr>
        <w:ind w:left="454" w:hanging="227"/>
      </w:pPr>
      <w:rPr>
        <w:rFonts w:ascii="Arial" w:hAnsi="Arial" w:hint="default"/>
      </w:rPr>
    </w:lvl>
    <w:lvl w:ilvl="2">
      <w:start w:val="1"/>
      <w:numFmt w:val="bullet"/>
      <w:lvlText w:val="•"/>
      <w:lvlJc w:val="left"/>
      <w:pPr>
        <w:ind w:left="680" w:hanging="226"/>
      </w:pPr>
      <w:rPr>
        <w:rFonts w:ascii="Arial" w:hAnsi="Arial" w:hint="default"/>
      </w:rPr>
    </w:lvl>
    <w:lvl w:ilvl="3">
      <w:start w:val="1"/>
      <w:numFmt w:val="bullet"/>
      <w:pStyle w:val="VFBullet"/>
      <w:lvlText w:val="•"/>
      <w:lvlJc w:val="left"/>
      <w:pPr>
        <w:ind w:left="907" w:hanging="227"/>
      </w:pPr>
      <w:rPr>
        <w:rFonts w:ascii="Arial" w:hAnsi="Arial" w:hint="default"/>
      </w:rPr>
    </w:lvl>
    <w:lvl w:ilvl="4">
      <w:start w:val="1"/>
      <w:numFmt w:val="bullet"/>
      <w:lvlText w:val="•"/>
      <w:lvlJc w:val="left"/>
      <w:pPr>
        <w:ind w:left="1134" w:hanging="227"/>
      </w:pPr>
      <w:rPr>
        <w:rFonts w:ascii="Arial" w:hAnsi="Arial" w:hint="default"/>
      </w:rPr>
    </w:lvl>
    <w:lvl w:ilvl="5">
      <w:start w:val="1"/>
      <w:numFmt w:val="bullet"/>
      <w:lvlText w:val="•"/>
      <w:lvlJc w:val="left"/>
      <w:pPr>
        <w:ind w:left="1361" w:hanging="227"/>
      </w:pPr>
      <w:rPr>
        <w:rFonts w:ascii="Arial" w:hAnsi="Aria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1D4832"/>
    <w:multiLevelType w:val="hybridMultilevel"/>
    <w:tmpl w:val="90967010"/>
    <w:lvl w:ilvl="0" w:tplc="27961798">
      <w:start w:val="1"/>
      <w:numFmt w:val="decimal"/>
      <w:lvlText w:val="%1."/>
      <w:lvlJc w:val="left"/>
      <w:pPr>
        <w:ind w:left="1665" w:hanging="13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7736785">
    <w:abstractNumId w:val="8"/>
  </w:num>
  <w:num w:numId="2" w16cid:durableId="1144079477">
    <w:abstractNumId w:val="3"/>
  </w:num>
  <w:num w:numId="3" w16cid:durableId="1645353299">
    <w:abstractNumId w:val="2"/>
  </w:num>
  <w:num w:numId="4" w16cid:durableId="1151599752">
    <w:abstractNumId w:val="1"/>
  </w:num>
  <w:num w:numId="5" w16cid:durableId="2115781263">
    <w:abstractNumId w:val="0"/>
  </w:num>
  <w:num w:numId="6" w16cid:durableId="768693578">
    <w:abstractNumId w:val="9"/>
  </w:num>
  <w:num w:numId="7" w16cid:durableId="589198726">
    <w:abstractNumId w:val="7"/>
  </w:num>
  <w:num w:numId="8" w16cid:durableId="2070685918">
    <w:abstractNumId w:val="6"/>
  </w:num>
  <w:num w:numId="9" w16cid:durableId="1668634312">
    <w:abstractNumId w:val="5"/>
  </w:num>
  <w:num w:numId="10" w16cid:durableId="537426413">
    <w:abstractNumId w:val="4"/>
  </w:num>
  <w:num w:numId="11" w16cid:durableId="1764566881">
    <w:abstractNumId w:val="12"/>
  </w:num>
  <w:num w:numId="12" w16cid:durableId="1222058837">
    <w:abstractNumId w:val="20"/>
  </w:num>
  <w:num w:numId="13" w16cid:durableId="990256818">
    <w:abstractNumId w:val="25"/>
  </w:num>
  <w:num w:numId="14" w16cid:durableId="1596286044">
    <w:abstractNumId w:val="19"/>
  </w:num>
  <w:num w:numId="15" w16cid:durableId="665129739">
    <w:abstractNumId w:val="14"/>
  </w:num>
  <w:num w:numId="16" w16cid:durableId="990594330">
    <w:abstractNumId w:val="17"/>
  </w:num>
  <w:num w:numId="17" w16cid:durableId="652487532">
    <w:abstractNumId w:val="10"/>
  </w:num>
  <w:num w:numId="18" w16cid:durableId="166944097">
    <w:abstractNumId w:val="21"/>
  </w:num>
  <w:num w:numId="19" w16cid:durableId="1903639740">
    <w:abstractNumId w:val="18"/>
  </w:num>
  <w:num w:numId="20" w16cid:durableId="1066999801">
    <w:abstractNumId w:val="11"/>
  </w:num>
  <w:num w:numId="21" w16cid:durableId="1739942560">
    <w:abstractNumId w:val="23"/>
  </w:num>
  <w:num w:numId="22" w16cid:durableId="2010717558">
    <w:abstractNumId w:val="15"/>
  </w:num>
  <w:num w:numId="23" w16cid:durableId="623732348">
    <w:abstractNumId w:val="27"/>
  </w:num>
  <w:num w:numId="24" w16cid:durableId="506407721">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suff w:val="space"/>
        <w:lvlText w:val="%1.%2."/>
        <w:lvlJc w:val="left"/>
        <w:pPr>
          <w:ind w:left="454" w:hanging="454"/>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16cid:durableId="1030226620">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lvlText w:val="%1.%2."/>
        <w:lvlJc w:val="left"/>
        <w:pPr>
          <w:ind w:left="340" w:hanging="340"/>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16cid:durableId="2143033406">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lvlText w:val="%1.%2."/>
        <w:lvlJc w:val="left"/>
        <w:pPr>
          <w:ind w:left="567" w:hanging="567"/>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16cid:durableId="1479690211">
    <w:abstractNumId w:val="16"/>
  </w:num>
  <w:num w:numId="28" w16cid:durableId="739979894">
    <w:abstractNumId w:val="13"/>
  </w:num>
  <w:num w:numId="29" w16cid:durableId="1335035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3564675">
    <w:abstractNumId w:val="24"/>
  </w:num>
  <w:num w:numId="31" w16cid:durableId="1360011178">
    <w:abstractNumId w:val="26"/>
  </w:num>
  <w:num w:numId="32" w16cid:durableId="921724460">
    <w:abstractNumId w:val="28"/>
  </w:num>
  <w:num w:numId="33" w16cid:durableId="423380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50"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F1"/>
    <w:rsid w:val="0000004F"/>
    <w:rsid w:val="0000100B"/>
    <w:rsid w:val="00001478"/>
    <w:rsid w:val="000025BB"/>
    <w:rsid w:val="000025F6"/>
    <w:rsid w:val="0000280B"/>
    <w:rsid w:val="00012291"/>
    <w:rsid w:val="0001495C"/>
    <w:rsid w:val="000162DA"/>
    <w:rsid w:val="0001654B"/>
    <w:rsid w:val="0002004F"/>
    <w:rsid w:val="00025286"/>
    <w:rsid w:val="0002570C"/>
    <w:rsid w:val="00026135"/>
    <w:rsid w:val="00030B34"/>
    <w:rsid w:val="00034427"/>
    <w:rsid w:val="00035E20"/>
    <w:rsid w:val="0003672C"/>
    <w:rsid w:val="00037109"/>
    <w:rsid w:val="00037D91"/>
    <w:rsid w:val="00042D63"/>
    <w:rsid w:val="00055BD1"/>
    <w:rsid w:val="00056836"/>
    <w:rsid w:val="000615F8"/>
    <w:rsid w:val="00061ECD"/>
    <w:rsid w:val="00067C4E"/>
    <w:rsid w:val="00071C38"/>
    <w:rsid w:val="000721F0"/>
    <w:rsid w:val="000826D1"/>
    <w:rsid w:val="00082853"/>
    <w:rsid w:val="0008576D"/>
    <w:rsid w:val="00086BA3"/>
    <w:rsid w:val="00090C38"/>
    <w:rsid w:val="0009119A"/>
    <w:rsid w:val="000919D2"/>
    <w:rsid w:val="00092888"/>
    <w:rsid w:val="00093C5E"/>
    <w:rsid w:val="000946F1"/>
    <w:rsid w:val="000961BD"/>
    <w:rsid w:val="00097BB6"/>
    <w:rsid w:val="000B1522"/>
    <w:rsid w:val="000B55A0"/>
    <w:rsid w:val="000B6F7A"/>
    <w:rsid w:val="000B7C6E"/>
    <w:rsid w:val="000C4076"/>
    <w:rsid w:val="000C5820"/>
    <w:rsid w:val="000C5F77"/>
    <w:rsid w:val="000C7127"/>
    <w:rsid w:val="000D0044"/>
    <w:rsid w:val="000D05C2"/>
    <w:rsid w:val="000D1F83"/>
    <w:rsid w:val="000E3EFC"/>
    <w:rsid w:val="000F2DC2"/>
    <w:rsid w:val="000F41F2"/>
    <w:rsid w:val="0010046D"/>
    <w:rsid w:val="00101CF6"/>
    <w:rsid w:val="00102B9D"/>
    <w:rsid w:val="00104AC0"/>
    <w:rsid w:val="00112764"/>
    <w:rsid w:val="00113883"/>
    <w:rsid w:val="00113CC4"/>
    <w:rsid w:val="001152BC"/>
    <w:rsid w:val="00117DD8"/>
    <w:rsid w:val="0012059F"/>
    <w:rsid w:val="00120724"/>
    <w:rsid w:val="001208BE"/>
    <w:rsid w:val="00121F3B"/>
    <w:rsid w:val="001234B0"/>
    <w:rsid w:val="00123A55"/>
    <w:rsid w:val="00125896"/>
    <w:rsid w:val="00127959"/>
    <w:rsid w:val="00127ADB"/>
    <w:rsid w:val="0013111A"/>
    <w:rsid w:val="001328F1"/>
    <w:rsid w:val="00135D09"/>
    <w:rsid w:val="00136BE5"/>
    <w:rsid w:val="0013738E"/>
    <w:rsid w:val="001400F5"/>
    <w:rsid w:val="00140AA7"/>
    <w:rsid w:val="00143B86"/>
    <w:rsid w:val="00147E51"/>
    <w:rsid w:val="00150490"/>
    <w:rsid w:val="00150DA8"/>
    <w:rsid w:val="0015179E"/>
    <w:rsid w:val="001519D2"/>
    <w:rsid w:val="00157CFC"/>
    <w:rsid w:val="0016040B"/>
    <w:rsid w:val="00161291"/>
    <w:rsid w:val="00161571"/>
    <w:rsid w:val="00161729"/>
    <w:rsid w:val="00161F40"/>
    <w:rsid w:val="00162C67"/>
    <w:rsid w:val="00165746"/>
    <w:rsid w:val="00165E77"/>
    <w:rsid w:val="0016606A"/>
    <w:rsid w:val="001673EE"/>
    <w:rsid w:val="00171028"/>
    <w:rsid w:val="00172F00"/>
    <w:rsid w:val="00172F85"/>
    <w:rsid w:val="00173665"/>
    <w:rsid w:val="00174AED"/>
    <w:rsid w:val="00175028"/>
    <w:rsid w:val="00175F29"/>
    <w:rsid w:val="0018313A"/>
    <w:rsid w:val="0018562A"/>
    <w:rsid w:val="00187EED"/>
    <w:rsid w:val="00192805"/>
    <w:rsid w:val="001928AA"/>
    <w:rsid w:val="001930CF"/>
    <w:rsid w:val="00194115"/>
    <w:rsid w:val="001949E3"/>
    <w:rsid w:val="00197D56"/>
    <w:rsid w:val="001A2F60"/>
    <w:rsid w:val="001A451F"/>
    <w:rsid w:val="001A494D"/>
    <w:rsid w:val="001A71FA"/>
    <w:rsid w:val="001B075D"/>
    <w:rsid w:val="001B0BBD"/>
    <w:rsid w:val="001B0F0F"/>
    <w:rsid w:val="001B13A7"/>
    <w:rsid w:val="001B41A0"/>
    <w:rsid w:val="001B4D4A"/>
    <w:rsid w:val="001B66AA"/>
    <w:rsid w:val="001B6BF6"/>
    <w:rsid w:val="001C2E94"/>
    <w:rsid w:val="001C6A50"/>
    <w:rsid w:val="001D25B1"/>
    <w:rsid w:val="001D2FB6"/>
    <w:rsid w:val="001D3BE2"/>
    <w:rsid w:val="001D44E3"/>
    <w:rsid w:val="001D4B15"/>
    <w:rsid w:val="001D4F80"/>
    <w:rsid w:val="001E18BB"/>
    <w:rsid w:val="001E49BA"/>
    <w:rsid w:val="001E5059"/>
    <w:rsid w:val="001E61D2"/>
    <w:rsid w:val="001E741A"/>
    <w:rsid w:val="001F0278"/>
    <w:rsid w:val="001F05EF"/>
    <w:rsid w:val="001F3023"/>
    <w:rsid w:val="001F32C3"/>
    <w:rsid w:val="001F561A"/>
    <w:rsid w:val="001F6931"/>
    <w:rsid w:val="001F75BC"/>
    <w:rsid w:val="001F7B87"/>
    <w:rsid w:val="0020052F"/>
    <w:rsid w:val="00203560"/>
    <w:rsid w:val="00207828"/>
    <w:rsid w:val="00210EE4"/>
    <w:rsid w:val="002115EF"/>
    <w:rsid w:val="00211C17"/>
    <w:rsid w:val="00214480"/>
    <w:rsid w:val="0021734F"/>
    <w:rsid w:val="0022192C"/>
    <w:rsid w:val="0022516C"/>
    <w:rsid w:val="00225791"/>
    <w:rsid w:val="00227331"/>
    <w:rsid w:val="00230153"/>
    <w:rsid w:val="00231D74"/>
    <w:rsid w:val="002325AE"/>
    <w:rsid w:val="0023367A"/>
    <w:rsid w:val="00234CC9"/>
    <w:rsid w:val="00236A7A"/>
    <w:rsid w:val="002413EC"/>
    <w:rsid w:val="0024358E"/>
    <w:rsid w:val="002447E6"/>
    <w:rsid w:val="00246A70"/>
    <w:rsid w:val="00247715"/>
    <w:rsid w:val="00252A09"/>
    <w:rsid w:val="00252F75"/>
    <w:rsid w:val="0025405D"/>
    <w:rsid w:val="00255E04"/>
    <w:rsid w:val="00256B71"/>
    <w:rsid w:val="00261816"/>
    <w:rsid w:val="00261DCE"/>
    <w:rsid w:val="00263D7D"/>
    <w:rsid w:val="0027030A"/>
    <w:rsid w:val="00270652"/>
    <w:rsid w:val="00272C65"/>
    <w:rsid w:val="002761B4"/>
    <w:rsid w:val="00280E86"/>
    <w:rsid w:val="00281048"/>
    <w:rsid w:val="002814E3"/>
    <w:rsid w:val="00283239"/>
    <w:rsid w:val="00284F88"/>
    <w:rsid w:val="002901C8"/>
    <w:rsid w:val="00290E12"/>
    <w:rsid w:val="00292A1E"/>
    <w:rsid w:val="00297495"/>
    <w:rsid w:val="002A1EE7"/>
    <w:rsid w:val="002A334E"/>
    <w:rsid w:val="002A78E5"/>
    <w:rsid w:val="002B1705"/>
    <w:rsid w:val="002B2CD4"/>
    <w:rsid w:val="002B43B2"/>
    <w:rsid w:val="002C3B5B"/>
    <w:rsid w:val="002C4877"/>
    <w:rsid w:val="002C49E0"/>
    <w:rsid w:val="002D18E5"/>
    <w:rsid w:val="002D4BEF"/>
    <w:rsid w:val="002E038C"/>
    <w:rsid w:val="002E0AD3"/>
    <w:rsid w:val="002E1CE4"/>
    <w:rsid w:val="002E2FD0"/>
    <w:rsid w:val="002E3A08"/>
    <w:rsid w:val="002E67A1"/>
    <w:rsid w:val="002F377C"/>
    <w:rsid w:val="002F4EB2"/>
    <w:rsid w:val="002F7D28"/>
    <w:rsid w:val="003005C5"/>
    <w:rsid w:val="00300C94"/>
    <w:rsid w:val="00302171"/>
    <w:rsid w:val="00304F45"/>
    <w:rsid w:val="00306C86"/>
    <w:rsid w:val="00311D3D"/>
    <w:rsid w:val="00313EFC"/>
    <w:rsid w:val="00315F5A"/>
    <w:rsid w:val="00315F72"/>
    <w:rsid w:val="0032093F"/>
    <w:rsid w:val="00321363"/>
    <w:rsid w:val="00322D46"/>
    <w:rsid w:val="00325132"/>
    <w:rsid w:val="00330638"/>
    <w:rsid w:val="0033191E"/>
    <w:rsid w:val="00333ECA"/>
    <w:rsid w:val="003354B9"/>
    <w:rsid w:val="003403B8"/>
    <w:rsid w:val="00341940"/>
    <w:rsid w:val="00342E9B"/>
    <w:rsid w:val="003454C1"/>
    <w:rsid w:val="00345568"/>
    <w:rsid w:val="00347124"/>
    <w:rsid w:val="00350378"/>
    <w:rsid w:val="003504F4"/>
    <w:rsid w:val="003551EC"/>
    <w:rsid w:val="00356805"/>
    <w:rsid w:val="00360DF9"/>
    <w:rsid w:val="00366F02"/>
    <w:rsid w:val="0036774D"/>
    <w:rsid w:val="003702DE"/>
    <w:rsid w:val="00370F8F"/>
    <w:rsid w:val="003770A9"/>
    <w:rsid w:val="0037787D"/>
    <w:rsid w:val="00383142"/>
    <w:rsid w:val="003878BC"/>
    <w:rsid w:val="0039090C"/>
    <w:rsid w:val="00391F20"/>
    <w:rsid w:val="0039271A"/>
    <w:rsid w:val="003928F7"/>
    <w:rsid w:val="00394853"/>
    <w:rsid w:val="003952AE"/>
    <w:rsid w:val="003A0554"/>
    <w:rsid w:val="003A2418"/>
    <w:rsid w:val="003A3DA1"/>
    <w:rsid w:val="003A6E3F"/>
    <w:rsid w:val="003B0005"/>
    <w:rsid w:val="003B5EC9"/>
    <w:rsid w:val="003C140F"/>
    <w:rsid w:val="003C3B2B"/>
    <w:rsid w:val="003C6193"/>
    <w:rsid w:val="003C6E06"/>
    <w:rsid w:val="003D567F"/>
    <w:rsid w:val="003E1612"/>
    <w:rsid w:val="003E2A5E"/>
    <w:rsid w:val="003E634D"/>
    <w:rsid w:val="003F05F6"/>
    <w:rsid w:val="003F19F1"/>
    <w:rsid w:val="003F205D"/>
    <w:rsid w:val="003F22E4"/>
    <w:rsid w:val="003F7AF2"/>
    <w:rsid w:val="004006C4"/>
    <w:rsid w:val="00400809"/>
    <w:rsid w:val="004019D0"/>
    <w:rsid w:val="00402BAD"/>
    <w:rsid w:val="00405797"/>
    <w:rsid w:val="004067C6"/>
    <w:rsid w:val="00406D04"/>
    <w:rsid w:val="00416EB3"/>
    <w:rsid w:val="00417471"/>
    <w:rsid w:val="004179D0"/>
    <w:rsid w:val="00417C70"/>
    <w:rsid w:val="00426C2B"/>
    <w:rsid w:val="0043663B"/>
    <w:rsid w:val="004367B1"/>
    <w:rsid w:val="004463F2"/>
    <w:rsid w:val="004465CD"/>
    <w:rsid w:val="00447E4D"/>
    <w:rsid w:val="0045635D"/>
    <w:rsid w:val="004563C0"/>
    <w:rsid w:val="00457A28"/>
    <w:rsid w:val="00460522"/>
    <w:rsid w:val="0046479F"/>
    <w:rsid w:val="00466D43"/>
    <w:rsid w:val="00467B2B"/>
    <w:rsid w:val="00472559"/>
    <w:rsid w:val="00473FE3"/>
    <w:rsid w:val="00474337"/>
    <w:rsid w:val="0047624E"/>
    <w:rsid w:val="00480C7D"/>
    <w:rsid w:val="00481313"/>
    <w:rsid w:val="00481F25"/>
    <w:rsid w:val="00486F28"/>
    <w:rsid w:val="0048733D"/>
    <w:rsid w:val="00493284"/>
    <w:rsid w:val="00494F4E"/>
    <w:rsid w:val="00497D45"/>
    <w:rsid w:val="004A03F7"/>
    <w:rsid w:val="004A2012"/>
    <w:rsid w:val="004A284F"/>
    <w:rsid w:val="004A36D8"/>
    <w:rsid w:val="004A4B2C"/>
    <w:rsid w:val="004A4F72"/>
    <w:rsid w:val="004A6489"/>
    <w:rsid w:val="004A6AB5"/>
    <w:rsid w:val="004A6DBF"/>
    <w:rsid w:val="004B41D0"/>
    <w:rsid w:val="004B6414"/>
    <w:rsid w:val="004B7B1D"/>
    <w:rsid w:val="004C2D32"/>
    <w:rsid w:val="004C380F"/>
    <w:rsid w:val="004C58E8"/>
    <w:rsid w:val="004C6F10"/>
    <w:rsid w:val="004D2E82"/>
    <w:rsid w:val="004D43EB"/>
    <w:rsid w:val="004D467F"/>
    <w:rsid w:val="004D512E"/>
    <w:rsid w:val="004E35F3"/>
    <w:rsid w:val="004E3700"/>
    <w:rsid w:val="004E3713"/>
    <w:rsid w:val="004E4557"/>
    <w:rsid w:val="004E6847"/>
    <w:rsid w:val="004F100C"/>
    <w:rsid w:val="004F1DAB"/>
    <w:rsid w:val="004F3891"/>
    <w:rsid w:val="004F4363"/>
    <w:rsid w:val="004F4758"/>
    <w:rsid w:val="004F56A5"/>
    <w:rsid w:val="00501822"/>
    <w:rsid w:val="005057DD"/>
    <w:rsid w:val="00506478"/>
    <w:rsid w:val="005064D3"/>
    <w:rsid w:val="005070B4"/>
    <w:rsid w:val="00511BCB"/>
    <w:rsid w:val="00514F10"/>
    <w:rsid w:val="00515957"/>
    <w:rsid w:val="0052033C"/>
    <w:rsid w:val="00521003"/>
    <w:rsid w:val="00522A20"/>
    <w:rsid w:val="00522B1D"/>
    <w:rsid w:val="00524F3B"/>
    <w:rsid w:val="00525345"/>
    <w:rsid w:val="0052556A"/>
    <w:rsid w:val="00526A7C"/>
    <w:rsid w:val="00527B15"/>
    <w:rsid w:val="00527E55"/>
    <w:rsid w:val="00541CF6"/>
    <w:rsid w:val="00551424"/>
    <w:rsid w:val="00553E8E"/>
    <w:rsid w:val="005542F1"/>
    <w:rsid w:val="00556701"/>
    <w:rsid w:val="00562D9F"/>
    <w:rsid w:val="00563197"/>
    <w:rsid w:val="00565881"/>
    <w:rsid w:val="00566223"/>
    <w:rsid w:val="00570F67"/>
    <w:rsid w:val="0058678C"/>
    <w:rsid w:val="00587191"/>
    <w:rsid w:val="005873A5"/>
    <w:rsid w:val="005913A1"/>
    <w:rsid w:val="0059209C"/>
    <w:rsid w:val="00594231"/>
    <w:rsid w:val="005957BC"/>
    <w:rsid w:val="005978FB"/>
    <w:rsid w:val="005A0212"/>
    <w:rsid w:val="005A1B33"/>
    <w:rsid w:val="005A2D81"/>
    <w:rsid w:val="005A2EC3"/>
    <w:rsid w:val="005A636F"/>
    <w:rsid w:val="005A6541"/>
    <w:rsid w:val="005A6572"/>
    <w:rsid w:val="005A7D6A"/>
    <w:rsid w:val="005B13ED"/>
    <w:rsid w:val="005B1913"/>
    <w:rsid w:val="005B2727"/>
    <w:rsid w:val="005B485F"/>
    <w:rsid w:val="005B4DEA"/>
    <w:rsid w:val="005B58F7"/>
    <w:rsid w:val="005B675B"/>
    <w:rsid w:val="005C000C"/>
    <w:rsid w:val="005C15CF"/>
    <w:rsid w:val="005C7201"/>
    <w:rsid w:val="005D2811"/>
    <w:rsid w:val="005D39FD"/>
    <w:rsid w:val="005D490A"/>
    <w:rsid w:val="005D7F62"/>
    <w:rsid w:val="005E240D"/>
    <w:rsid w:val="005E302B"/>
    <w:rsid w:val="005E4B13"/>
    <w:rsid w:val="005E6270"/>
    <w:rsid w:val="005E75B8"/>
    <w:rsid w:val="005F27B4"/>
    <w:rsid w:val="005F2DB2"/>
    <w:rsid w:val="005F58D6"/>
    <w:rsid w:val="005F5C31"/>
    <w:rsid w:val="006003BE"/>
    <w:rsid w:val="006012A3"/>
    <w:rsid w:val="0060193E"/>
    <w:rsid w:val="00603325"/>
    <w:rsid w:val="00603E14"/>
    <w:rsid w:val="0060571C"/>
    <w:rsid w:val="006059D6"/>
    <w:rsid w:val="00605DE9"/>
    <w:rsid w:val="00606864"/>
    <w:rsid w:val="0060717B"/>
    <w:rsid w:val="0061133E"/>
    <w:rsid w:val="00611878"/>
    <w:rsid w:val="00612B55"/>
    <w:rsid w:val="006203FF"/>
    <w:rsid w:val="00622C1C"/>
    <w:rsid w:val="00627674"/>
    <w:rsid w:val="00630EC3"/>
    <w:rsid w:val="006325BD"/>
    <w:rsid w:val="006335A9"/>
    <w:rsid w:val="006338A5"/>
    <w:rsid w:val="00634F0B"/>
    <w:rsid w:val="00636FCB"/>
    <w:rsid w:val="00637CBF"/>
    <w:rsid w:val="006468B8"/>
    <w:rsid w:val="00651CFC"/>
    <w:rsid w:val="00652FF6"/>
    <w:rsid w:val="006537DA"/>
    <w:rsid w:val="0066051D"/>
    <w:rsid w:val="006621A5"/>
    <w:rsid w:val="0067137E"/>
    <w:rsid w:val="00671842"/>
    <w:rsid w:val="0067213E"/>
    <w:rsid w:val="00674429"/>
    <w:rsid w:val="00676223"/>
    <w:rsid w:val="006806B9"/>
    <w:rsid w:val="006834ED"/>
    <w:rsid w:val="0068358C"/>
    <w:rsid w:val="00687372"/>
    <w:rsid w:val="00692010"/>
    <w:rsid w:val="00693C32"/>
    <w:rsid w:val="00693D65"/>
    <w:rsid w:val="0069409D"/>
    <w:rsid w:val="0069430A"/>
    <w:rsid w:val="006A0156"/>
    <w:rsid w:val="006A0C92"/>
    <w:rsid w:val="006A3821"/>
    <w:rsid w:val="006A59F0"/>
    <w:rsid w:val="006A62BA"/>
    <w:rsid w:val="006B352D"/>
    <w:rsid w:val="006B6E1C"/>
    <w:rsid w:val="006B7302"/>
    <w:rsid w:val="006C205F"/>
    <w:rsid w:val="006C5F8B"/>
    <w:rsid w:val="006D168D"/>
    <w:rsid w:val="006D5377"/>
    <w:rsid w:val="006D5C98"/>
    <w:rsid w:val="006E0F2D"/>
    <w:rsid w:val="006E21DA"/>
    <w:rsid w:val="006E6440"/>
    <w:rsid w:val="006F0E9C"/>
    <w:rsid w:val="006F11E9"/>
    <w:rsid w:val="006F29AC"/>
    <w:rsid w:val="006F36DB"/>
    <w:rsid w:val="006F6F71"/>
    <w:rsid w:val="006F7389"/>
    <w:rsid w:val="006F778D"/>
    <w:rsid w:val="00702FB5"/>
    <w:rsid w:val="007127A6"/>
    <w:rsid w:val="00714A4C"/>
    <w:rsid w:val="00716835"/>
    <w:rsid w:val="00717125"/>
    <w:rsid w:val="0072190F"/>
    <w:rsid w:val="007237FC"/>
    <w:rsid w:val="00730C58"/>
    <w:rsid w:val="00731744"/>
    <w:rsid w:val="007318B0"/>
    <w:rsid w:val="007343C2"/>
    <w:rsid w:val="00734CB1"/>
    <w:rsid w:val="007356BC"/>
    <w:rsid w:val="00745776"/>
    <w:rsid w:val="00745B48"/>
    <w:rsid w:val="00747500"/>
    <w:rsid w:val="00751818"/>
    <w:rsid w:val="00753FFC"/>
    <w:rsid w:val="00754E32"/>
    <w:rsid w:val="00756166"/>
    <w:rsid w:val="007567F3"/>
    <w:rsid w:val="00760195"/>
    <w:rsid w:val="0076173B"/>
    <w:rsid w:val="007631D0"/>
    <w:rsid w:val="00764014"/>
    <w:rsid w:val="0076530A"/>
    <w:rsid w:val="00765F6A"/>
    <w:rsid w:val="007665DB"/>
    <w:rsid w:val="00766D55"/>
    <w:rsid w:val="007704F0"/>
    <w:rsid w:val="00774ADF"/>
    <w:rsid w:val="00775729"/>
    <w:rsid w:val="00775B60"/>
    <w:rsid w:val="00780CC5"/>
    <w:rsid w:val="0078199A"/>
    <w:rsid w:val="00782111"/>
    <w:rsid w:val="007831FF"/>
    <w:rsid w:val="00784253"/>
    <w:rsid w:val="00784560"/>
    <w:rsid w:val="00790F2C"/>
    <w:rsid w:val="007930A8"/>
    <w:rsid w:val="00793968"/>
    <w:rsid w:val="007948E6"/>
    <w:rsid w:val="007A2C0D"/>
    <w:rsid w:val="007A3095"/>
    <w:rsid w:val="007A59F2"/>
    <w:rsid w:val="007A5B7F"/>
    <w:rsid w:val="007A7C37"/>
    <w:rsid w:val="007B54DD"/>
    <w:rsid w:val="007B5A7F"/>
    <w:rsid w:val="007B5D53"/>
    <w:rsid w:val="007C008C"/>
    <w:rsid w:val="007C4BA0"/>
    <w:rsid w:val="007C6A60"/>
    <w:rsid w:val="007C7C0F"/>
    <w:rsid w:val="007D14F7"/>
    <w:rsid w:val="007D19E3"/>
    <w:rsid w:val="007D2129"/>
    <w:rsid w:val="007D2907"/>
    <w:rsid w:val="007D47FE"/>
    <w:rsid w:val="007E0471"/>
    <w:rsid w:val="007E14A4"/>
    <w:rsid w:val="007E3CEE"/>
    <w:rsid w:val="007E42E1"/>
    <w:rsid w:val="007E4E82"/>
    <w:rsid w:val="007E63D6"/>
    <w:rsid w:val="007F031C"/>
    <w:rsid w:val="00802DE8"/>
    <w:rsid w:val="00802F6C"/>
    <w:rsid w:val="00804C56"/>
    <w:rsid w:val="00804CF0"/>
    <w:rsid w:val="00811E36"/>
    <w:rsid w:val="008122F1"/>
    <w:rsid w:val="00814903"/>
    <w:rsid w:val="00815DD3"/>
    <w:rsid w:val="00815FCD"/>
    <w:rsid w:val="00820546"/>
    <w:rsid w:val="00822B62"/>
    <w:rsid w:val="00822EEC"/>
    <w:rsid w:val="00823C26"/>
    <w:rsid w:val="00823C4F"/>
    <w:rsid w:val="00824590"/>
    <w:rsid w:val="00825E01"/>
    <w:rsid w:val="00826D6E"/>
    <w:rsid w:val="00833ACE"/>
    <w:rsid w:val="008348E0"/>
    <w:rsid w:val="0083529D"/>
    <w:rsid w:val="00837A82"/>
    <w:rsid w:val="00843CA0"/>
    <w:rsid w:val="00844DED"/>
    <w:rsid w:val="00845940"/>
    <w:rsid w:val="0085201E"/>
    <w:rsid w:val="00852DA2"/>
    <w:rsid w:val="00853828"/>
    <w:rsid w:val="00855815"/>
    <w:rsid w:val="00856AEB"/>
    <w:rsid w:val="00861F0E"/>
    <w:rsid w:val="008649E7"/>
    <w:rsid w:val="008664AE"/>
    <w:rsid w:val="008734FB"/>
    <w:rsid w:val="0088046F"/>
    <w:rsid w:val="00880562"/>
    <w:rsid w:val="00885054"/>
    <w:rsid w:val="0088744F"/>
    <w:rsid w:val="0089023D"/>
    <w:rsid w:val="00891417"/>
    <w:rsid w:val="00896071"/>
    <w:rsid w:val="0089762F"/>
    <w:rsid w:val="008A205C"/>
    <w:rsid w:val="008A67C9"/>
    <w:rsid w:val="008B14AD"/>
    <w:rsid w:val="008C11A0"/>
    <w:rsid w:val="008C2294"/>
    <w:rsid w:val="008C2BA1"/>
    <w:rsid w:val="008C3A08"/>
    <w:rsid w:val="008C3B6E"/>
    <w:rsid w:val="008C3FB5"/>
    <w:rsid w:val="008C4825"/>
    <w:rsid w:val="008C51DD"/>
    <w:rsid w:val="008C5EF7"/>
    <w:rsid w:val="008D22FE"/>
    <w:rsid w:val="008E0945"/>
    <w:rsid w:val="008E0B8D"/>
    <w:rsid w:val="008E22BF"/>
    <w:rsid w:val="008E30DB"/>
    <w:rsid w:val="008F1607"/>
    <w:rsid w:val="0090140B"/>
    <w:rsid w:val="00901BDA"/>
    <w:rsid w:val="00903869"/>
    <w:rsid w:val="0090641E"/>
    <w:rsid w:val="0091087F"/>
    <w:rsid w:val="00920416"/>
    <w:rsid w:val="00920E0B"/>
    <w:rsid w:val="00922729"/>
    <w:rsid w:val="00923944"/>
    <w:rsid w:val="0093030C"/>
    <w:rsid w:val="00931A08"/>
    <w:rsid w:val="00934F98"/>
    <w:rsid w:val="009363E0"/>
    <w:rsid w:val="00941D08"/>
    <w:rsid w:val="00942879"/>
    <w:rsid w:val="009440C8"/>
    <w:rsid w:val="0094454A"/>
    <w:rsid w:val="009506F9"/>
    <w:rsid w:val="009526CB"/>
    <w:rsid w:val="009529CC"/>
    <w:rsid w:val="00953205"/>
    <w:rsid w:val="009535D0"/>
    <w:rsid w:val="00954E9A"/>
    <w:rsid w:val="0095634A"/>
    <w:rsid w:val="00962A01"/>
    <w:rsid w:val="00965344"/>
    <w:rsid w:val="00975B62"/>
    <w:rsid w:val="00975E56"/>
    <w:rsid w:val="009764DD"/>
    <w:rsid w:val="00976B20"/>
    <w:rsid w:val="00976D2F"/>
    <w:rsid w:val="0098035B"/>
    <w:rsid w:val="00984FE2"/>
    <w:rsid w:val="00987D61"/>
    <w:rsid w:val="00987E6C"/>
    <w:rsid w:val="00992B4B"/>
    <w:rsid w:val="00992F95"/>
    <w:rsid w:val="009A3A32"/>
    <w:rsid w:val="009A7AD0"/>
    <w:rsid w:val="009B229F"/>
    <w:rsid w:val="009B3384"/>
    <w:rsid w:val="009B42E2"/>
    <w:rsid w:val="009B7B3A"/>
    <w:rsid w:val="009C22F5"/>
    <w:rsid w:val="009C7135"/>
    <w:rsid w:val="009C72DE"/>
    <w:rsid w:val="009D0418"/>
    <w:rsid w:val="009D0E2F"/>
    <w:rsid w:val="009D5D06"/>
    <w:rsid w:val="009D6149"/>
    <w:rsid w:val="009E2C61"/>
    <w:rsid w:val="009F0372"/>
    <w:rsid w:val="009F466F"/>
    <w:rsid w:val="009F67E7"/>
    <w:rsid w:val="00A01C4D"/>
    <w:rsid w:val="00A03113"/>
    <w:rsid w:val="00A04E3A"/>
    <w:rsid w:val="00A10359"/>
    <w:rsid w:val="00A10474"/>
    <w:rsid w:val="00A11AB8"/>
    <w:rsid w:val="00A1212B"/>
    <w:rsid w:val="00A12B0F"/>
    <w:rsid w:val="00A136F9"/>
    <w:rsid w:val="00A14D85"/>
    <w:rsid w:val="00A20B02"/>
    <w:rsid w:val="00A20BA2"/>
    <w:rsid w:val="00A227DC"/>
    <w:rsid w:val="00A252CA"/>
    <w:rsid w:val="00A26588"/>
    <w:rsid w:val="00A274E4"/>
    <w:rsid w:val="00A31D30"/>
    <w:rsid w:val="00A32116"/>
    <w:rsid w:val="00A33D73"/>
    <w:rsid w:val="00A417AB"/>
    <w:rsid w:val="00A41F96"/>
    <w:rsid w:val="00A42F86"/>
    <w:rsid w:val="00A50586"/>
    <w:rsid w:val="00A52350"/>
    <w:rsid w:val="00A52B5C"/>
    <w:rsid w:val="00A53A40"/>
    <w:rsid w:val="00A54F82"/>
    <w:rsid w:val="00A567B5"/>
    <w:rsid w:val="00A57BD1"/>
    <w:rsid w:val="00A6110A"/>
    <w:rsid w:val="00A631DE"/>
    <w:rsid w:val="00A63DF4"/>
    <w:rsid w:val="00A6420C"/>
    <w:rsid w:val="00A71213"/>
    <w:rsid w:val="00A737AB"/>
    <w:rsid w:val="00A74971"/>
    <w:rsid w:val="00A767AC"/>
    <w:rsid w:val="00A77CD6"/>
    <w:rsid w:val="00A81D07"/>
    <w:rsid w:val="00A82536"/>
    <w:rsid w:val="00A8376E"/>
    <w:rsid w:val="00A90C21"/>
    <w:rsid w:val="00A9441B"/>
    <w:rsid w:val="00A95E49"/>
    <w:rsid w:val="00A97CBA"/>
    <w:rsid w:val="00AA65D2"/>
    <w:rsid w:val="00AB051E"/>
    <w:rsid w:val="00AB1BAC"/>
    <w:rsid w:val="00AC10B5"/>
    <w:rsid w:val="00AC1B2D"/>
    <w:rsid w:val="00AC29F2"/>
    <w:rsid w:val="00AD20FD"/>
    <w:rsid w:val="00AD5F9E"/>
    <w:rsid w:val="00AD76BD"/>
    <w:rsid w:val="00AD76FC"/>
    <w:rsid w:val="00AE0907"/>
    <w:rsid w:val="00AE36E2"/>
    <w:rsid w:val="00AF08E3"/>
    <w:rsid w:val="00AF1239"/>
    <w:rsid w:val="00AF4063"/>
    <w:rsid w:val="00AF5141"/>
    <w:rsid w:val="00AF70A4"/>
    <w:rsid w:val="00B00944"/>
    <w:rsid w:val="00B0212C"/>
    <w:rsid w:val="00B06466"/>
    <w:rsid w:val="00B1404F"/>
    <w:rsid w:val="00B154C3"/>
    <w:rsid w:val="00B16292"/>
    <w:rsid w:val="00B17FFC"/>
    <w:rsid w:val="00B24853"/>
    <w:rsid w:val="00B24C3E"/>
    <w:rsid w:val="00B2506A"/>
    <w:rsid w:val="00B26E8B"/>
    <w:rsid w:val="00B27201"/>
    <w:rsid w:val="00B305A6"/>
    <w:rsid w:val="00B30FF4"/>
    <w:rsid w:val="00B314CA"/>
    <w:rsid w:val="00B343C3"/>
    <w:rsid w:val="00B35163"/>
    <w:rsid w:val="00B35596"/>
    <w:rsid w:val="00B35D1E"/>
    <w:rsid w:val="00B37008"/>
    <w:rsid w:val="00B410E9"/>
    <w:rsid w:val="00B47C47"/>
    <w:rsid w:val="00B55A9F"/>
    <w:rsid w:val="00B6101C"/>
    <w:rsid w:val="00B61648"/>
    <w:rsid w:val="00B70C68"/>
    <w:rsid w:val="00B73305"/>
    <w:rsid w:val="00B7768A"/>
    <w:rsid w:val="00B836D8"/>
    <w:rsid w:val="00B83E70"/>
    <w:rsid w:val="00B85931"/>
    <w:rsid w:val="00B92931"/>
    <w:rsid w:val="00B92B22"/>
    <w:rsid w:val="00B92FE9"/>
    <w:rsid w:val="00B94C1D"/>
    <w:rsid w:val="00B95674"/>
    <w:rsid w:val="00BA3FA6"/>
    <w:rsid w:val="00BA590B"/>
    <w:rsid w:val="00BB06C5"/>
    <w:rsid w:val="00BB07C5"/>
    <w:rsid w:val="00BB2486"/>
    <w:rsid w:val="00BB2B13"/>
    <w:rsid w:val="00BB432B"/>
    <w:rsid w:val="00BB4A00"/>
    <w:rsid w:val="00BB4A63"/>
    <w:rsid w:val="00BB60DC"/>
    <w:rsid w:val="00BB6915"/>
    <w:rsid w:val="00BB6FD6"/>
    <w:rsid w:val="00BC1E84"/>
    <w:rsid w:val="00BC48D9"/>
    <w:rsid w:val="00BC4BF1"/>
    <w:rsid w:val="00BC5603"/>
    <w:rsid w:val="00BD06FB"/>
    <w:rsid w:val="00BD0AD5"/>
    <w:rsid w:val="00BD2590"/>
    <w:rsid w:val="00BD5B7E"/>
    <w:rsid w:val="00BD6222"/>
    <w:rsid w:val="00BD675B"/>
    <w:rsid w:val="00BD6984"/>
    <w:rsid w:val="00BE2617"/>
    <w:rsid w:val="00BE3C32"/>
    <w:rsid w:val="00BE465F"/>
    <w:rsid w:val="00BF069D"/>
    <w:rsid w:val="00BF1B73"/>
    <w:rsid w:val="00BF4CC1"/>
    <w:rsid w:val="00BF5D26"/>
    <w:rsid w:val="00BF6A8E"/>
    <w:rsid w:val="00C10A02"/>
    <w:rsid w:val="00C10B82"/>
    <w:rsid w:val="00C12016"/>
    <w:rsid w:val="00C125CE"/>
    <w:rsid w:val="00C20D47"/>
    <w:rsid w:val="00C221A6"/>
    <w:rsid w:val="00C24C0D"/>
    <w:rsid w:val="00C24DEB"/>
    <w:rsid w:val="00C25DA8"/>
    <w:rsid w:val="00C274F9"/>
    <w:rsid w:val="00C27BBF"/>
    <w:rsid w:val="00C30662"/>
    <w:rsid w:val="00C31356"/>
    <w:rsid w:val="00C3327D"/>
    <w:rsid w:val="00C35C57"/>
    <w:rsid w:val="00C36049"/>
    <w:rsid w:val="00C36F94"/>
    <w:rsid w:val="00C40A31"/>
    <w:rsid w:val="00C4109E"/>
    <w:rsid w:val="00C41881"/>
    <w:rsid w:val="00C44997"/>
    <w:rsid w:val="00C474B3"/>
    <w:rsid w:val="00C50D56"/>
    <w:rsid w:val="00C528E5"/>
    <w:rsid w:val="00C53B3E"/>
    <w:rsid w:val="00C566BD"/>
    <w:rsid w:val="00C60D28"/>
    <w:rsid w:val="00C6430A"/>
    <w:rsid w:val="00C64799"/>
    <w:rsid w:val="00C64CD2"/>
    <w:rsid w:val="00C65149"/>
    <w:rsid w:val="00C65B05"/>
    <w:rsid w:val="00C67B88"/>
    <w:rsid w:val="00C67DB5"/>
    <w:rsid w:val="00C712BD"/>
    <w:rsid w:val="00C75620"/>
    <w:rsid w:val="00C77D22"/>
    <w:rsid w:val="00C802C8"/>
    <w:rsid w:val="00C8097A"/>
    <w:rsid w:val="00C81BA6"/>
    <w:rsid w:val="00C8226B"/>
    <w:rsid w:val="00C82B23"/>
    <w:rsid w:val="00C83F93"/>
    <w:rsid w:val="00C8667D"/>
    <w:rsid w:val="00C86DEE"/>
    <w:rsid w:val="00C92498"/>
    <w:rsid w:val="00C927FD"/>
    <w:rsid w:val="00C94CBF"/>
    <w:rsid w:val="00CA0288"/>
    <w:rsid w:val="00CA0E70"/>
    <w:rsid w:val="00CA2829"/>
    <w:rsid w:val="00CA4B6F"/>
    <w:rsid w:val="00CA5779"/>
    <w:rsid w:val="00CB07F1"/>
    <w:rsid w:val="00CB257A"/>
    <w:rsid w:val="00CB7E0B"/>
    <w:rsid w:val="00CC020C"/>
    <w:rsid w:val="00CC23D8"/>
    <w:rsid w:val="00CC2D2C"/>
    <w:rsid w:val="00CC2E3D"/>
    <w:rsid w:val="00CC3B12"/>
    <w:rsid w:val="00CC5461"/>
    <w:rsid w:val="00CC6826"/>
    <w:rsid w:val="00CD27CE"/>
    <w:rsid w:val="00CD2F6D"/>
    <w:rsid w:val="00CD3368"/>
    <w:rsid w:val="00CD3BFB"/>
    <w:rsid w:val="00CD4057"/>
    <w:rsid w:val="00CD44AC"/>
    <w:rsid w:val="00CE0D40"/>
    <w:rsid w:val="00CE244E"/>
    <w:rsid w:val="00CE381E"/>
    <w:rsid w:val="00CE4D9F"/>
    <w:rsid w:val="00CE7EF1"/>
    <w:rsid w:val="00CF20DE"/>
    <w:rsid w:val="00CF290D"/>
    <w:rsid w:val="00CF6B55"/>
    <w:rsid w:val="00D04871"/>
    <w:rsid w:val="00D05EC4"/>
    <w:rsid w:val="00D128C4"/>
    <w:rsid w:val="00D12BED"/>
    <w:rsid w:val="00D137C4"/>
    <w:rsid w:val="00D14683"/>
    <w:rsid w:val="00D17E43"/>
    <w:rsid w:val="00D213A5"/>
    <w:rsid w:val="00D238A0"/>
    <w:rsid w:val="00D24046"/>
    <w:rsid w:val="00D247BE"/>
    <w:rsid w:val="00D24BD0"/>
    <w:rsid w:val="00D31DC2"/>
    <w:rsid w:val="00D32BC4"/>
    <w:rsid w:val="00D34823"/>
    <w:rsid w:val="00D34B48"/>
    <w:rsid w:val="00D45796"/>
    <w:rsid w:val="00D46E37"/>
    <w:rsid w:val="00D50A8A"/>
    <w:rsid w:val="00D51199"/>
    <w:rsid w:val="00D511E3"/>
    <w:rsid w:val="00D5190F"/>
    <w:rsid w:val="00D520B8"/>
    <w:rsid w:val="00D537FF"/>
    <w:rsid w:val="00D54318"/>
    <w:rsid w:val="00D56BE1"/>
    <w:rsid w:val="00D56DD6"/>
    <w:rsid w:val="00D601B7"/>
    <w:rsid w:val="00D61678"/>
    <w:rsid w:val="00D62235"/>
    <w:rsid w:val="00D6280E"/>
    <w:rsid w:val="00D62B05"/>
    <w:rsid w:val="00D632D4"/>
    <w:rsid w:val="00D632FE"/>
    <w:rsid w:val="00D6392A"/>
    <w:rsid w:val="00D64450"/>
    <w:rsid w:val="00D675A7"/>
    <w:rsid w:val="00D71122"/>
    <w:rsid w:val="00D72538"/>
    <w:rsid w:val="00D72E7B"/>
    <w:rsid w:val="00D8022B"/>
    <w:rsid w:val="00D83F49"/>
    <w:rsid w:val="00D8426E"/>
    <w:rsid w:val="00D856C8"/>
    <w:rsid w:val="00D87B49"/>
    <w:rsid w:val="00D910C7"/>
    <w:rsid w:val="00D94008"/>
    <w:rsid w:val="00D97997"/>
    <w:rsid w:val="00DA0188"/>
    <w:rsid w:val="00DA5074"/>
    <w:rsid w:val="00DA54A2"/>
    <w:rsid w:val="00DA67BD"/>
    <w:rsid w:val="00DB312E"/>
    <w:rsid w:val="00DB3823"/>
    <w:rsid w:val="00DB3881"/>
    <w:rsid w:val="00DB3A43"/>
    <w:rsid w:val="00DB3DCC"/>
    <w:rsid w:val="00DB7D7A"/>
    <w:rsid w:val="00DB7E25"/>
    <w:rsid w:val="00DC0427"/>
    <w:rsid w:val="00DC21CE"/>
    <w:rsid w:val="00DC2F96"/>
    <w:rsid w:val="00DC6C3A"/>
    <w:rsid w:val="00DD5622"/>
    <w:rsid w:val="00DD7B2E"/>
    <w:rsid w:val="00DE015B"/>
    <w:rsid w:val="00DE2BCC"/>
    <w:rsid w:val="00DE557E"/>
    <w:rsid w:val="00DE6B93"/>
    <w:rsid w:val="00DE77A9"/>
    <w:rsid w:val="00DE7D75"/>
    <w:rsid w:val="00DF03EA"/>
    <w:rsid w:val="00DF1104"/>
    <w:rsid w:val="00DF27A8"/>
    <w:rsid w:val="00DF3DB5"/>
    <w:rsid w:val="00DF5A05"/>
    <w:rsid w:val="00E0036F"/>
    <w:rsid w:val="00E0052C"/>
    <w:rsid w:val="00E01724"/>
    <w:rsid w:val="00E01FFF"/>
    <w:rsid w:val="00E0318C"/>
    <w:rsid w:val="00E041C5"/>
    <w:rsid w:val="00E04248"/>
    <w:rsid w:val="00E04442"/>
    <w:rsid w:val="00E04EDA"/>
    <w:rsid w:val="00E056BD"/>
    <w:rsid w:val="00E06A08"/>
    <w:rsid w:val="00E1196C"/>
    <w:rsid w:val="00E13DB1"/>
    <w:rsid w:val="00E1400C"/>
    <w:rsid w:val="00E1571D"/>
    <w:rsid w:val="00E15E4F"/>
    <w:rsid w:val="00E16DEC"/>
    <w:rsid w:val="00E20305"/>
    <w:rsid w:val="00E22C15"/>
    <w:rsid w:val="00E235F1"/>
    <w:rsid w:val="00E25E4F"/>
    <w:rsid w:val="00E26F8B"/>
    <w:rsid w:val="00E3003A"/>
    <w:rsid w:val="00E31D8B"/>
    <w:rsid w:val="00E33CA7"/>
    <w:rsid w:val="00E360A6"/>
    <w:rsid w:val="00E37483"/>
    <w:rsid w:val="00E40160"/>
    <w:rsid w:val="00E41A98"/>
    <w:rsid w:val="00E43997"/>
    <w:rsid w:val="00E45B68"/>
    <w:rsid w:val="00E53670"/>
    <w:rsid w:val="00E53BB3"/>
    <w:rsid w:val="00E546E2"/>
    <w:rsid w:val="00E548F0"/>
    <w:rsid w:val="00E5755D"/>
    <w:rsid w:val="00E628CB"/>
    <w:rsid w:val="00E62E0A"/>
    <w:rsid w:val="00E6372A"/>
    <w:rsid w:val="00E6798C"/>
    <w:rsid w:val="00E711B9"/>
    <w:rsid w:val="00E7286B"/>
    <w:rsid w:val="00E736AC"/>
    <w:rsid w:val="00E738AF"/>
    <w:rsid w:val="00E7447B"/>
    <w:rsid w:val="00E75939"/>
    <w:rsid w:val="00E84BB7"/>
    <w:rsid w:val="00E85948"/>
    <w:rsid w:val="00E85A68"/>
    <w:rsid w:val="00E85C22"/>
    <w:rsid w:val="00E9201C"/>
    <w:rsid w:val="00E922E0"/>
    <w:rsid w:val="00E94C43"/>
    <w:rsid w:val="00E969DB"/>
    <w:rsid w:val="00EA0F8C"/>
    <w:rsid w:val="00EA3151"/>
    <w:rsid w:val="00EA5422"/>
    <w:rsid w:val="00EA7156"/>
    <w:rsid w:val="00EB17BC"/>
    <w:rsid w:val="00EB17C1"/>
    <w:rsid w:val="00EB33F4"/>
    <w:rsid w:val="00EB3D45"/>
    <w:rsid w:val="00EB6352"/>
    <w:rsid w:val="00EB7583"/>
    <w:rsid w:val="00EB7D2F"/>
    <w:rsid w:val="00EC01A5"/>
    <w:rsid w:val="00EC5C9C"/>
    <w:rsid w:val="00EC7298"/>
    <w:rsid w:val="00ED069C"/>
    <w:rsid w:val="00ED2209"/>
    <w:rsid w:val="00ED44DC"/>
    <w:rsid w:val="00ED47A8"/>
    <w:rsid w:val="00EE111E"/>
    <w:rsid w:val="00EE4D14"/>
    <w:rsid w:val="00EF03C6"/>
    <w:rsid w:val="00EF246B"/>
    <w:rsid w:val="00EF38C8"/>
    <w:rsid w:val="00F05913"/>
    <w:rsid w:val="00F075AE"/>
    <w:rsid w:val="00F1171A"/>
    <w:rsid w:val="00F1307D"/>
    <w:rsid w:val="00F1338B"/>
    <w:rsid w:val="00F1706B"/>
    <w:rsid w:val="00F2218E"/>
    <w:rsid w:val="00F22517"/>
    <w:rsid w:val="00F238A0"/>
    <w:rsid w:val="00F25A0C"/>
    <w:rsid w:val="00F2723E"/>
    <w:rsid w:val="00F274D3"/>
    <w:rsid w:val="00F2798B"/>
    <w:rsid w:val="00F27F3C"/>
    <w:rsid w:val="00F30798"/>
    <w:rsid w:val="00F32E4C"/>
    <w:rsid w:val="00F32F30"/>
    <w:rsid w:val="00F405DA"/>
    <w:rsid w:val="00F41F98"/>
    <w:rsid w:val="00F42AE4"/>
    <w:rsid w:val="00F4312B"/>
    <w:rsid w:val="00F52C23"/>
    <w:rsid w:val="00F5335D"/>
    <w:rsid w:val="00F579EC"/>
    <w:rsid w:val="00F613DF"/>
    <w:rsid w:val="00F635C3"/>
    <w:rsid w:val="00F70EBF"/>
    <w:rsid w:val="00F710EF"/>
    <w:rsid w:val="00F72C29"/>
    <w:rsid w:val="00F746E1"/>
    <w:rsid w:val="00F749B1"/>
    <w:rsid w:val="00F77B66"/>
    <w:rsid w:val="00F8040E"/>
    <w:rsid w:val="00F81D12"/>
    <w:rsid w:val="00F83A3D"/>
    <w:rsid w:val="00F83BC8"/>
    <w:rsid w:val="00F84274"/>
    <w:rsid w:val="00F91038"/>
    <w:rsid w:val="00F94846"/>
    <w:rsid w:val="00F94A8C"/>
    <w:rsid w:val="00F95183"/>
    <w:rsid w:val="00FA173E"/>
    <w:rsid w:val="00FA2C9F"/>
    <w:rsid w:val="00FA57A5"/>
    <w:rsid w:val="00FB1545"/>
    <w:rsid w:val="00FB420B"/>
    <w:rsid w:val="00FB7625"/>
    <w:rsid w:val="00FB7E41"/>
    <w:rsid w:val="00FC030C"/>
    <w:rsid w:val="00FC3AB4"/>
    <w:rsid w:val="00FC3E1B"/>
    <w:rsid w:val="00FC421D"/>
    <w:rsid w:val="00FD0CC4"/>
    <w:rsid w:val="00FD31BA"/>
    <w:rsid w:val="00FD357B"/>
    <w:rsid w:val="00FD3B09"/>
    <w:rsid w:val="00FD521C"/>
    <w:rsid w:val="00FE3140"/>
    <w:rsid w:val="00FE3488"/>
    <w:rsid w:val="00FE3672"/>
    <w:rsid w:val="00FE62D8"/>
    <w:rsid w:val="00FE7D83"/>
    <w:rsid w:val="00FE7F43"/>
    <w:rsid w:val="00FF2B88"/>
    <w:rsid w:val="00FF4570"/>
    <w:rsid w:val="00FF7BE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overlap="f" strokecolor="#faa619">
      <v:stroke color="#faa619" weight="1pt"/>
    </o:shapedefaults>
    <o:shapelayout v:ext="edit">
      <o:idmap v:ext="edit" data="2"/>
    </o:shapelayout>
  </w:shapeDefaults>
  <w:decimalSymbol w:val=","/>
  <w:listSeparator w:val=";"/>
  <w14:docId w14:val="5865FF68"/>
  <w15:docId w15:val="{5BC572AB-AA18-451A-85DB-1842992B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C31"/>
    <w:pPr>
      <w:spacing w:line="230" w:lineRule="atLeast"/>
    </w:pPr>
    <w:rPr>
      <w:rFonts w:ascii="Arial" w:hAnsi="Arial"/>
      <w:sz w:val="18"/>
      <w:szCs w:val="24"/>
    </w:rPr>
  </w:style>
  <w:style w:type="paragraph" w:styleId="Rubrik1">
    <w:name w:val="heading 1"/>
    <w:basedOn w:val="Normal"/>
    <w:next w:val="Normal"/>
    <w:rsid w:val="00E041C5"/>
    <w:pPr>
      <w:keepNext/>
      <w:spacing w:before="240" w:after="60"/>
      <w:outlineLvl w:val="0"/>
    </w:pPr>
    <w:rPr>
      <w:rFonts w:cs="Arial"/>
      <w:b/>
      <w:bCs/>
      <w:kern w:val="32"/>
      <w:sz w:val="32"/>
      <w:szCs w:val="32"/>
    </w:rPr>
  </w:style>
  <w:style w:type="paragraph" w:styleId="Rubrik2">
    <w:name w:val="heading 2"/>
    <w:basedOn w:val="Normal"/>
    <w:next w:val="Normal"/>
    <w:rsid w:val="00125896"/>
    <w:pPr>
      <w:keepNext/>
      <w:spacing w:before="240" w:after="60"/>
      <w:outlineLvl w:val="1"/>
    </w:pPr>
    <w:rPr>
      <w:rFonts w:cs="Arial"/>
      <w:b/>
      <w:bCs/>
      <w:i/>
      <w:iCs/>
      <w:sz w:val="28"/>
      <w:szCs w:val="28"/>
    </w:rPr>
  </w:style>
  <w:style w:type="paragraph" w:styleId="Rubrik3">
    <w:name w:val="heading 3"/>
    <w:basedOn w:val="Normal"/>
    <w:next w:val="Normal"/>
    <w:rsid w:val="00702FB5"/>
    <w:pPr>
      <w:keepNext/>
      <w:spacing w:before="240" w:after="60"/>
      <w:outlineLvl w:val="2"/>
    </w:pPr>
    <w:rPr>
      <w:rFonts w:cs="Arial"/>
      <w:b/>
      <w:bCs/>
      <w:sz w:val="26"/>
      <w:szCs w:val="26"/>
    </w:rPr>
  </w:style>
  <w:style w:type="paragraph" w:styleId="Rubrik4">
    <w:name w:val="heading 4"/>
    <w:basedOn w:val="Normal"/>
    <w:next w:val="Normal"/>
    <w:rsid w:val="00702FB5"/>
    <w:pPr>
      <w:keepNext/>
      <w:spacing w:before="240" w:after="60"/>
      <w:outlineLvl w:val="3"/>
    </w:pPr>
    <w:rPr>
      <w:b/>
      <w:bCs/>
      <w:sz w:val="28"/>
      <w:szCs w:val="28"/>
    </w:rPr>
  </w:style>
  <w:style w:type="paragraph" w:styleId="Rubrik5">
    <w:name w:val="heading 5"/>
    <w:basedOn w:val="Normal"/>
    <w:next w:val="Normal"/>
    <w:qFormat/>
    <w:rsid w:val="00855815"/>
    <w:pPr>
      <w:numPr>
        <w:ilvl w:val="4"/>
        <w:numId w:val="28"/>
      </w:numPr>
      <w:spacing w:before="120" w:after="100" w:line="336" w:lineRule="atLeast"/>
      <w:outlineLvl w:val="4"/>
    </w:pPr>
    <w:rPr>
      <w:bCs/>
      <w:iCs/>
      <w:sz w:val="28"/>
      <w:szCs w:val="26"/>
    </w:rPr>
  </w:style>
  <w:style w:type="paragraph" w:styleId="Rubrik6">
    <w:name w:val="heading 6"/>
    <w:basedOn w:val="Normal"/>
    <w:next w:val="Normal"/>
    <w:rsid w:val="00702FB5"/>
    <w:pPr>
      <w:spacing w:before="240" w:after="60"/>
      <w:outlineLvl w:val="5"/>
    </w:pPr>
    <w:rPr>
      <w:b/>
      <w:bCs/>
      <w:sz w:val="22"/>
      <w:szCs w:val="22"/>
    </w:rPr>
  </w:style>
  <w:style w:type="paragraph" w:styleId="Rubrik7">
    <w:name w:val="heading 7"/>
    <w:basedOn w:val="Normal"/>
    <w:next w:val="Normal"/>
    <w:rsid w:val="00702FB5"/>
    <w:pPr>
      <w:spacing w:before="240" w:after="60"/>
      <w:outlineLvl w:val="6"/>
    </w:pPr>
  </w:style>
  <w:style w:type="paragraph" w:styleId="Rubrik8">
    <w:name w:val="heading 8"/>
    <w:basedOn w:val="Normal"/>
    <w:next w:val="Normal"/>
    <w:rsid w:val="00702FB5"/>
    <w:pPr>
      <w:spacing w:before="240" w:after="60"/>
      <w:outlineLvl w:val="7"/>
    </w:pPr>
    <w:rPr>
      <w:i/>
      <w:iCs/>
    </w:rPr>
  </w:style>
  <w:style w:type="paragraph" w:styleId="Rubrik9">
    <w:name w:val="heading 9"/>
    <w:basedOn w:val="Normal"/>
    <w:next w:val="Normal"/>
    <w:rsid w:val="00702FB5"/>
    <w:pPr>
      <w:spacing w:before="240" w:after="60"/>
      <w:outlineLvl w:val="8"/>
    </w:pPr>
    <w:rPr>
      <w:rFonts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VFBullet">
    <w:name w:val="VF_Bullet"/>
    <w:basedOn w:val="VFCopytext10pt"/>
    <w:qFormat/>
    <w:rsid w:val="00FD0CC4"/>
    <w:pPr>
      <w:numPr>
        <w:ilvl w:val="3"/>
        <w:numId w:val="23"/>
      </w:numPr>
    </w:pPr>
  </w:style>
  <w:style w:type="paragraph" w:customStyle="1" w:styleId="VFCopytext10pt">
    <w:name w:val="VF_Copy text 10 pt"/>
    <w:basedOn w:val="Normal"/>
    <w:link w:val="VFCopytext10ptZchn"/>
    <w:qFormat/>
    <w:rsid w:val="00D72538"/>
    <w:pPr>
      <w:suppressAutoHyphens/>
      <w:autoSpaceDE w:val="0"/>
      <w:autoSpaceDN w:val="0"/>
      <w:adjustRightInd w:val="0"/>
      <w:spacing w:line="250" w:lineRule="atLeast"/>
    </w:pPr>
    <w:rPr>
      <w:rFonts w:cs="Arial"/>
      <w:color w:val="000000"/>
      <w:sz w:val="20"/>
      <w:szCs w:val="19"/>
      <w:lang w:val="en-GB"/>
    </w:rPr>
  </w:style>
  <w:style w:type="paragraph" w:styleId="Sidhuvud">
    <w:name w:val="header"/>
    <w:basedOn w:val="Normal"/>
    <w:link w:val="SidhuvudChar"/>
    <w:semiHidden/>
    <w:rsid w:val="00D137C4"/>
    <w:pPr>
      <w:tabs>
        <w:tab w:val="center" w:pos="4536"/>
        <w:tab w:val="right" w:pos="9072"/>
      </w:tabs>
    </w:pPr>
  </w:style>
  <w:style w:type="paragraph" w:styleId="Sidfot">
    <w:name w:val="footer"/>
    <w:basedOn w:val="Normal"/>
    <w:semiHidden/>
    <w:rsid w:val="007704F0"/>
    <w:pPr>
      <w:tabs>
        <w:tab w:val="center" w:pos="4536"/>
        <w:tab w:val="right" w:pos="9072"/>
      </w:tabs>
    </w:pPr>
  </w:style>
  <w:style w:type="paragraph" w:styleId="Innehll1">
    <w:name w:val="toc 1"/>
    <w:aliases w:val="VF_Content_9 pt"/>
    <w:basedOn w:val="VFTableofContent"/>
    <w:next w:val="Normal"/>
    <w:autoRedefine/>
    <w:uiPriority w:val="39"/>
    <w:rsid w:val="003F19F1"/>
    <w:pPr>
      <w:tabs>
        <w:tab w:val="clear" w:pos="340"/>
        <w:tab w:val="clear" w:pos="6974"/>
        <w:tab w:val="left" w:pos="851"/>
        <w:tab w:val="right" w:leader="dot" w:pos="7258"/>
      </w:tabs>
      <w:spacing w:line="260" w:lineRule="atLeast"/>
    </w:pPr>
  </w:style>
  <w:style w:type="character" w:styleId="Sidnummer">
    <w:name w:val="page number"/>
    <w:basedOn w:val="Standardstycketeckensnitt"/>
    <w:semiHidden/>
    <w:rsid w:val="0018562A"/>
  </w:style>
  <w:style w:type="paragraph" w:customStyle="1" w:styleId="VFHeader1">
    <w:name w:val="VF_Header 1"/>
    <w:next w:val="VFCopytext10pt"/>
    <w:qFormat/>
    <w:rsid w:val="00D72538"/>
    <w:pPr>
      <w:numPr>
        <w:numId w:val="13"/>
      </w:numPr>
      <w:spacing w:after="120" w:line="336" w:lineRule="atLeast"/>
      <w:outlineLvl w:val="0"/>
    </w:pPr>
    <w:rPr>
      <w:rFonts w:ascii="Arial" w:hAnsi="Arial" w:cs="Arial"/>
      <w:b/>
      <w:color w:val="000000" w:themeColor="text1"/>
      <w:sz w:val="28"/>
      <w:szCs w:val="40"/>
      <w:lang w:val="en-GB"/>
    </w:rPr>
  </w:style>
  <w:style w:type="paragraph" w:customStyle="1" w:styleId="VFHeader2">
    <w:name w:val="VF_Header 2"/>
    <w:next w:val="VFCopytext10pt"/>
    <w:qFormat/>
    <w:rsid w:val="00D72538"/>
    <w:pPr>
      <w:numPr>
        <w:ilvl w:val="1"/>
        <w:numId w:val="13"/>
      </w:numPr>
      <w:tabs>
        <w:tab w:val="left" w:pos="737"/>
      </w:tabs>
      <w:spacing w:before="100" w:after="120" w:line="336" w:lineRule="atLeast"/>
      <w:outlineLvl w:val="1"/>
    </w:pPr>
    <w:rPr>
      <w:rFonts w:ascii="Arial" w:hAnsi="Arial"/>
      <w:sz w:val="28"/>
      <w:lang w:val="en-GB"/>
    </w:rPr>
  </w:style>
  <w:style w:type="paragraph" w:styleId="Innehll2">
    <w:name w:val="toc 2"/>
    <w:basedOn w:val="VFTableofContent"/>
    <w:next w:val="Normal"/>
    <w:autoRedefine/>
    <w:uiPriority w:val="39"/>
    <w:rsid w:val="003F19F1"/>
    <w:pPr>
      <w:tabs>
        <w:tab w:val="clear" w:pos="340"/>
        <w:tab w:val="clear" w:pos="6974"/>
        <w:tab w:val="left" w:pos="851"/>
        <w:tab w:val="right" w:leader="dot" w:pos="7258"/>
      </w:tabs>
      <w:spacing w:line="260" w:lineRule="atLeast"/>
    </w:pPr>
    <w:rPr>
      <w:lang w:val="en-US"/>
    </w:rPr>
  </w:style>
  <w:style w:type="paragraph" w:customStyle="1" w:styleId="VFCopytext9ptbold">
    <w:name w:val="VF_Copy text 9 pt_bold"/>
    <w:basedOn w:val="VFCopytext10pt"/>
    <w:next w:val="VFCopytext10pt"/>
    <w:link w:val="VFCopytext9ptboldChar"/>
    <w:qFormat/>
    <w:rsid w:val="007C6A60"/>
    <w:rPr>
      <w:b/>
    </w:rPr>
  </w:style>
  <w:style w:type="paragraph" w:styleId="Innehll3">
    <w:name w:val="toc 3"/>
    <w:basedOn w:val="Normal"/>
    <w:next w:val="Normal"/>
    <w:autoRedefine/>
    <w:uiPriority w:val="39"/>
    <w:rsid w:val="003F19F1"/>
    <w:pPr>
      <w:tabs>
        <w:tab w:val="right" w:leader="dot" w:pos="7258"/>
      </w:tabs>
      <w:spacing w:line="260" w:lineRule="atLeast"/>
      <w:ind w:left="851" w:hanging="851"/>
    </w:pPr>
    <w:rPr>
      <w:noProof/>
      <w:szCs w:val="20"/>
    </w:rPr>
  </w:style>
  <w:style w:type="paragraph" w:styleId="Innehll4">
    <w:name w:val="toc 4"/>
    <w:basedOn w:val="Normal"/>
    <w:next w:val="Normal"/>
    <w:autoRedefine/>
    <w:uiPriority w:val="39"/>
    <w:rsid w:val="003F19F1"/>
    <w:pPr>
      <w:tabs>
        <w:tab w:val="right" w:leader="dot" w:pos="7258"/>
      </w:tabs>
      <w:spacing w:line="260" w:lineRule="atLeast"/>
      <w:ind w:left="851" w:hanging="851"/>
    </w:pPr>
    <w:rPr>
      <w:noProof/>
      <w:szCs w:val="20"/>
    </w:rPr>
  </w:style>
  <w:style w:type="paragraph" w:styleId="Innehll5">
    <w:name w:val="toc 5"/>
    <w:basedOn w:val="Innehll4"/>
    <w:next w:val="Normal"/>
    <w:autoRedefine/>
    <w:uiPriority w:val="39"/>
    <w:rsid w:val="003F19F1"/>
  </w:style>
  <w:style w:type="paragraph" w:styleId="Innehll6">
    <w:name w:val="toc 6"/>
    <w:basedOn w:val="Normal"/>
    <w:next w:val="Normal"/>
    <w:autoRedefine/>
    <w:semiHidden/>
    <w:rsid w:val="00BD5B7E"/>
    <w:pPr>
      <w:ind w:left="1200"/>
    </w:pPr>
    <w:rPr>
      <w:sz w:val="20"/>
      <w:szCs w:val="20"/>
    </w:rPr>
  </w:style>
  <w:style w:type="paragraph" w:styleId="Innehll7">
    <w:name w:val="toc 7"/>
    <w:basedOn w:val="Normal"/>
    <w:next w:val="Normal"/>
    <w:autoRedefine/>
    <w:semiHidden/>
    <w:rsid w:val="00BD5B7E"/>
    <w:pPr>
      <w:ind w:left="1440"/>
    </w:pPr>
    <w:rPr>
      <w:sz w:val="20"/>
      <w:szCs w:val="20"/>
    </w:rPr>
  </w:style>
  <w:style w:type="paragraph" w:styleId="Innehll8">
    <w:name w:val="toc 8"/>
    <w:basedOn w:val="Normal"/>
    <w:next w:val="Normal"/>
    <w:autoRedefine/>
    <w:semiHidden/>
    <w:rsid w:val="00BD5B7E"/>
    <w:pPr>
      <w:ind w:left="1680"/>
    </w:pPr>
    <w:rPr>
      <w:sz w:val="20"/>
      <w:szCs w:val="20"/>
    </w:rPr>
  </w:style>
  <w:style w:type="paragraph" w:styleId="Innehll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lang w:val="en-GB"/>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lang w:val="en-GB"/>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Slutnotstext">
    <w:name w:val="endnote text"/>
    <w:basedOn w:val="Normal"/>
    <w:semiHidden/>
    <w:rsid w:val="002E67A1"/>
    <w:rPr>
      <w:sz w:val="20"/>
      <w:szCs w:val="20"/>
    </w:rPr>
  </w:style>
  <w:style w:type="character" w:styleId="Slutnotsreferens">
    <w:name w:val="endnote reference"/>
    <w:semiHidden/>
    <w:rsid w:val="002E67A1"/>
    <w:rPr>
      <w:vertAlign w:val="superscript"/>
    </w:rPr>
  </w:style>
  <w:style w:type="character" w:customStyle="1" w:styleId="VFCopytext10ptZchn">
    <w:name w:val="VF_Copy text 10 pt Zchn"/>
    <w:link w:val="VFCopytext10pt"/>
    <w:rsid w:val="00D72538"/>
    <w:rPr>
      <w:rFonts w:ascii="Arial" w:hAnsi="Arial" w:cs="Arial"/>
      <w:color w:val="000000"/>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SidhuvudChar">
    <w:name w:val="Sidhuvud Char"/>
    <w:basedOn w:val="Standardstycketeckensnitt"/>
    <w:link w:val="Sidhuvud"/>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Oformateradtext">
    <w:name w:val="Plain Text"/>
    <w:basedOn w:val="Normal"/>
    <w:semiHidden/>
    <w:rsid w:val="00147E51"/>
    <w:rPr>
      <w:rFonts w:ascii="Courier New" w:hAnsi="Courier New" w:cs="Courier New"/>
      <w:sz w:val="20"/>
      <w:szCs w:val="20"/>
      <w:lang w:val="en-GB"/>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Ingenlista"/>
    <w:semiHidden/>
    <w:rsid w:val="00702FB5"/>
    <w:pPr>
      <w:numPr>
        <w:numId w:val="17"/>
      </w:numPr>
    </w:pPr>
  </w:style>
  <w:style w:type="numbering" w:styleId="1ai">
    <w:name w:val="Outline List 1"/>
    <w:basedOn w:val="Ingenlista"/>
    <w:semiHidden/>
    <w:rsid w:val="00702FB5"/>
    <w:pPr>
      <w:numPr>
        <w:numId w:val="18"/>
      </w:numPr>
    </w:pPr>
  </w:style>
  <w:style w:type="paragraph" w:styleId="Adress-brev">
    <w:name w:val="envelope address"/>
    <w:basedOn w:val="Normal"/>
    <w:semiHidden/>
    <w:rsid w:val="00702FB5"/>
    <w:pPr>
      <w:framePr w:w="7938" w:h="1984" w:hRule="exact" w:hSpace="141" w:wrap="auto" w:hAnchor="page" w:xAlign="center" w:yAlign="bottom"/>
      <w:ind w:left="2880"/>
    </w:pPr>
    <w:rPr>
      <w:rFonts w:cs="Arial"/>
    </w:rPr>
  </w:style>
  <w:style w:type="paragraph" w:styleId="Anteckningsrubrik">
    <w:name w:val="Note Heading"/>
    <w:basedOn w:val="Normal"/>
    <w:next w:val="Normal"/>
    <w:semiHidden/>
    <w:rsid w:val="00702FB5"/>
  </w:style>
  <w:style w:type="character" w:styleId="AnvndHyperlnk">
    <w:name w:val="FollowedHyperlink"/>
    <w:semiHidden/>
    <w:rsid w:val="00702FB5"/>
    <w:rPr>
      <w:color w:val="800080"/>
      <w:u w:val="single"/>
    </w:rPr>
  </w:style>
  <w:style w:type="numbering" w:styleId="Artikelsektion">
    <w:name w:val="Outline List 3"/>
    <w:basedOn w:val="Ingenlista"/>
    <w:semiHidden/>
    <w:rsid w:val="00702FB5"/>
    <w:pPr>
      <w:numPr>
        <w:numId w:val="19"/>
      </w:numPr>
    </w:pPr>
  </w:style>
  <w:style w:type="paragraph" w:styleId="Avslutandetext">
    <w:name w:val="Closing"/>
    <w:basedOn w:val="Normal"/>
    <w:semiHidden/>
    <w:rsid w:val="00702FB5"/>
    <w:pPr>
      <w:ind w:left="4252"/>
    </w:pPr>
  </w:style>
  <w:style w:type="paragraph" w:styleId="Avsndaradress-brev">
    <w:name w:val="envelope return"/>
    <w:basedOn w:val="Normal"/>
    <w:semiHidden/>
    <w:rsid w:val="00702FB5"/>
    <w:rPr>
      <w:rFonts w:cs="Arial"/>
      <w:sz w:val="20"/>
      <w:szCs w:val="20"/>
    </w:rPr>
  </w:style>
  <w:style w:type="paragraph" w:styleId="Ballongtext">
    <w:name w:val="Balloon Text"/>
    <w:basedOn w:val="Normal"/>
    <w:link w:val="BallongtextChar"/>
    <w:rsid w:val="00D6280E"/>
    <w:rPr>
      <w:rFonts w:ascii="Tahoma" w:hAnsi="Tahoma" w:cs="Tahoma"/>
      <w:sz w:val="16"/>
      <w:szCs w:val="16"/>
    </w:rPr>
  </w:style>
  <w:style w:type="paragraph" w:styleId="Brdtext">
    <w:name w:val="Body Text"/>
    <w:basedOn w:val="Normal"/>
    <w:semiHidden/>
    <w:rsid w:val="00702FB5"/>
    <w:pPr>
      <w:spacing w:after="120"/>
    </w:pPr>
  </w:style>
  <w:style w:type="paragraph" w:styleId="Brdtext2">
    <w:name w:val="Body Text 2"/>
    <w:basedOn w:val="Normal"/>
    <w:semiHidden/>
    <w:rsid w:val="00702FB5"/>
    <w:pPr>
      <w:spacing w:after="120" w:line="480" w:lineRule="auto"/>
    </w:pPr>
  </w:style>
  <w:style w:type="paragraph" w:styleId="Brdtext3">
    <w:name w:val="Body Text 3"/>
    <w:basedOn w:val="Normal"/>
    <w:semiHidden/>
    <w:rsid w:val="00702FB5"/>
    <w:pPr>
      <w:spacing w:after="120"/>
    </w:pPr>
    <w:rPr>
      <w:sz w:val="16"/>
      <w:szCs w:val="16"/>
    </w:rPr>
  </w:style>
  <w:style w:type="paragraph" w:styleId="Brdtextmedfrstaindrag">
    <w:name w:val="Body Text First Indent"/>
    <w:basedOn w:val="Brdtext"/>
    <w:semiHidden/>
    <w:rsid w:val="00702FB5"/>
    <w:pPr>
      <w:ind w:firstLine="210"/>
    </w:pPr>
  </w:style>
  <w:style w:type="paragraph" w:styleId="Brdtextmedindrag">
    <w:name w:val="Body Text Indent"/>
    <w:basedOn w:val="Normal"/>
    <w:semiHidden/>
    <w:rsid w:val="00702FB5"/>
    <w:pPr>
      <w:spacing w:after="120"/>
      <w:ind w:left="283"/>
    </w:pPr>
  </w:style>
  <w:style w:type="paragraph" w:styleId="Brdtextmedfrstaindrag2">
    <w:name w:val="Body Text First Indent 2"/>
    <w:basedOn w:val="Brdtextmedindrag"/>
    <w:semiHidden/>
    <w:rsid w:val="00702FB5"/>
    <w:pPr>
      <w:ind w:firstLine="210"/>
    </w:pPr>
  </w:style>
  <w:style w:type="paragraph" w:styleId="Brdtextmedindrag2">
    <w:name w:val="Body Text Indent 2"/>
    <w:basedOn w:val="Normal"/>
    <w:semiHidden/>
    <w:rsid w:val="00702FB5"/>
    <w:pPr>
      <w:spacing w:after="120" w:line="480" w:lineRule="auto"/>
      <w:ind w:left="283"/>
    </w:pPr>
  </w:style>
  <w:style w:type="paragraph" w:styleId="Brdtextmedindrag3">
    <w:name w:val="Body Text Indent 3"/>
    <w:basedOn w:val="Normal"/>
    <w:semiHidden/>
    <w:rsid w:val="00702FB5"/>
    <w:pPr>
      <w:spacing w:after="120"/>
      <w:ind w:left="283"/>
    </w:pPr>
    <w:rPr>
      <w:sz w:val="16"/>
      <w:szCs w:val="16"/>
    </w:rPr>
  </w:style>
  <w:style w:type="paragraph" w:styleId="Datum">
    <w:name w:val="Date"/>
    <w:basedOn w:val="Normal"/>
    <w:next w:val="Normal"/>
    <w:semiHidden/>
    <w:rsid w:val="00702FB5"/>
  </w:style>
  <w:style w:type="table" w:styleId="Diskrettabell1">
    <w:name w:val="Table Subtle 1"/>
    <w:basedOn w:val="Normaltabel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02FB5"/>
  </w:style>
  <w:style w:type="table" w:styleId="Frgadtabell1">
    <w:name w:val="Table Colorful 1"/>
    <w:basedOn w:val="Normaltabel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02FB5"/>
    <w:rPr>
      <w:i/>
      <w:iCs/>
    </w:rPr>
  </w:style>
  <w:style w:type="character" w:styleId="HTML-akronym">
    <w:name w:val="HTML Acronym"/>
    <w:basedOn w:val="Standardstycketeckensnitt"/>
    <w:semiHidden/>
    <w:rsid w:val="00702FB5"/>
  </w:style>
  <w:style w:type="character" w:styleId="HTML-citat">
    <w:name w:val="HTML Cite"/>
    <w:semiHidden/>
    <w:rsid w:val="00702FB5"/>
    <w:rPr>
      <w:i/>
      <w:iCs/>
    </w:rPr>
  </w:style>
  <w:style w:type="character" w:styleId="HTML-definition">
    <w:name w:val="HTML Definition"/>
    <w:semiHidden/>
    <w:rsid w:val="00702FB5"/>
    <w:rPr>
      <w:i/>
      <w:iCs/>
    </w:rPr>
  </w:style>
  <w:style w:type="character" w:styleId="HTML-exempel">
    <w:name w:val="HTML Sample"/>
    <w:semiHidden/>
    <w:rsid w:val="00702FB5"/>
    <w:rPr>
      <w:rFonts w:ascii="Courier New" w:hAnsi="Courier New" w:cs="Courier New"/>
    </w:rPr>
  </w:style>
  <w:style w:type="paragraph" w:styleId="HTML-frformaterad">
    <w:name w:val="HTML Preformatted"/>
    <w:basedOn w:val="Normal"/>
    <w:semiHidden/>
    <w:rsid w:val="00702FB5"/>
    <w:rPr>
      <w:rFonts w:ascii="Courier New" w:hAnsi="Courier New" w:cs="Courier New"/>
      <w:sz w:val="20"/>
      <w:szCs w:val="20"/>
    </w:rPr>
  </w:style>
  <w:style w:type="character" w:styleId="HTML-kod">
    <w:name w:val="HTML Code"/>
    <w:semiHidden/>
    <w:rsid w:val="00702FB5"/>
    <w:rPr>
      <w:rFonts w:ascii="Courier New" w:hAnsi="Courier New" w:cs="Courier New"/>
      <w:sz w:val="20"/>
      <w:szCs w:val="20"/>
    </w:rPr>
  </w:style>
  <w:style w:type="character" w:styleId="HTML-skrivmaskin">
    <w:name w:val="HTML Typewriter"/>
    <w:semiHidden/>
    <w:rsid w:val="00702FB5"/>
    <w:rPr>
      <w:rFonts w:ascii="Courier New" w:hAnsi="Courier New" w:cs="Courier New"/>
      <w:sz w:val="20"/>
      <w:szCs w:val="20"/>
    </w:rPr>
  </w:style>
  <w:style w:type="character" w:styleId="HTML-tangentbord">
    <w:name w:val="HTML Keyboard"/>
    <w:semiHidden/>
    <w:rsid w:val="00702FB5"/>
    <w:rPr>
      <w:rFonts w:ascii="Courier New" w:hAnsi="Courier New" w:cs="Courier New"/>
      <w:sz w:val="20"/>
      <w:szCs w:val="20"/>
    </w:rPr>
  </w:style>
  <w:style w:type="character" w:styleId="HTML-variabel">
    <w:name w:val="HTML Variable"/>
    <w:semiHidden/>
    <w:rsid w:val="00702FB5"/>
    <w:rPr>
      <w:i/>
      <w:iCs/>
    </w:rPr>
  </w:style>
  <w:style w:type="character" w:styleId="Hyperlnk">
    <w:name w:val="Hyperlink"/>
    <w:uiPriority w:val="99"/>
    <w:rsid w:val="00702FB5"/>
    <w:rPr>
      <w:color w:val="0000FF"/>
      <w:u w:val="single"/>
    </w:rPr>
  </w:style>
  <w:style w:type="paragraph" w:styleId="Indragetstycke">
    <w:name w:val="Block Text"/>
    <w:basedOn w:val="Normal"/>
    <w:semiHidden/>
    <w:rsid w:val="00702FB5"/>
    <w:pPr>
      <w:spacing w:after="120"/>
      <w:ind w:left="1440" w:right="1440"/>
    </w:pPr>
  </w:style>
  <w:style w:type="paragraph" w:styleId="Inledning">
    <w:name w:val="Salutation"/>
    <w:basedOn w:val="Normal"/>
    <w:next w:val="Normal"/>
    <w:semiHidden/>
    <w:rsid w:val="00702FB5"/>
  </w:style>
  <w:style w:type="paragraph" w:styleId="Lista">
    <w:name w:val="List"/>
    <w:basedOn w:val="Normal"/>
    <w:semiHidden/>
    <w:rsid w:val="00702FB5"/>
    <w:pPr>
      <w:ind w:left="283" w:hanging="283"/>
    </w:pPr>
  </w:style>
  <w:style w:type="paragraph" w:styleId="Lista2">
    <w:name w:val="List 2"/>
    <w:basedOn w:val="Normal"/>
    <w:semiHidden/>
    <w:rsid w:val="00702FB5"/>
    <w:pPr>
      <w:ind w:left="566" w:hanging="283"/>
    </w:pPr>
  </w:style>
  <w:style w:type="paragraph" w:styleId="Lista3">
    <w:name w:val="List 3"/>
    <w:basedOn w:val="Normal"/>
    <w:semiHidden/>
    <w:rsid w:val="00702FB5"/>
    <w:pPr>
      <w:ind w:left="849" w:hanging="283"/>
    </w:pPr>
  </w:style>
  <w:style w:type="paragraph" w:styleId="Lista4">
    <w:name w:val="List 4"/>
    <w:basedOn w:val="Normal"/>
    <w:semiHidden/>
    <w:rsid w:val="00702FB5"/>
    <w:pPr>
      <w:ind w:left="1132" w:hanging="283"/>
    </w:pPr>
  </w:style>
  <w:style w:type="paragraph" w:styleId="Lista5">
    <w:name w:val="List 5"/>
    <w:basedOn w:val="Normal"/>
    <w:semiHidden/>
    <w:rsid w:val="00702FB5"/>
    <w:pPr>
      <w:ind w:left="1415" w:hanging="283"/>
    </w:pPr>
  </w:style>
  <w:style w:type="paragraph" w:styleId="Listafortstt">
    <w:name w:val="List Continue"/>
    <w:basedOn w:val="Normal"/>
    <w:semiHidden/>
    <w:rsid w:val="00702FB5"/>
    <w:pPr>
      <w:spacing w:after="120"/>
      <w:ind w:left="283"/>
    </w:pPr>
  </w:style>
  <w:style w:type="paragraph" w:styleId="Listafortstt2">
    <w:name w:val="List Continue 2"/>
    <w:basedOn w:val="Normal"/>
    <w:semiHidden/>
    <w:rsid w:val="00702FB5"/>
    <w:pPr>
      <w:spacing w:after="120"/>
      <w:ind w:left="566"/>
    </w:pPr>
  </w:style>
  <w:style w:type="paragraph" w:styleId="Listafortstt3">
    <w:name w:val="List Continue 3"/>
    <w:basedOn w:val="Normal"/>
    <w:semiHidden/>
    <w:rsid w:val="00702FB5"/>
    <w:pPr>
      <w:spacing w:after="120"/>
      <w:ind w:left="849"/>
    </w:pPr>
  </w:style>
  <w:style w:type="paragraph" w:styleId="Listafortstt4">
    <w:name w:val="List Continue 4"/>
    <w:basedOn w:val="Normal"/>
    <w:semiHidden/>
    <w:rsid w:val="00702FB5"/>
    <w:pPr>
      <w:spacing w:after="120"/>
      <w:ind w:left="1132"/>
    </w:pPr>
  </w:style>
  <w:style w:type="paragraph" w:styleId="Listafortstt5">
    <w:name w:val="List Continue 5"/>
    <w:basedOn w:val="Normal"/>
    <w:semiHidden/>
    <w:rsid w:val="00702FB5"/>
    <w:pPr>
      <w:spacing w:after="120"/>
      <w:ind w:left="1415"/>
    </w:pPr>
  </w:style>
  <w:style w:type="paragraph" w:styleId="Meddelanderubrik">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Moderntabell">
    <w:name w:val="Table Contemporary"/>
    <w:basedOn w:val="Normaltabel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02FB5"/>
  </w:style>
  <w:style w:type="paragraph" w:styleId="Normaltindrag">
    <w:name w:val="Normal Indent"/>
    <w:basedOn w:val="Normal"/>
    <w:semiHidden/>
    <w:rsid w:val="00702FB5"/>
    <w:pPr>
      <w:ind w:left="1304"/>
    </w:pPr>
  </w:style>
  <w:style w:type="paragraph" w:styleId="Numreradlista">
    <w:name w:val="List Number"/>
    <w:basedOn w:val="Normal"/>
    <w:semiHidden/>
    <w:rsid w:val="00702FB5"/>
    <w:pPr>
      <w:numPr>
        <w:numId w:val="1"/>
      </w:numPr>
    </w:pPr>
  </w:style>
  <w:style w:type="paragraph" w:styleId="Numreradlista2">
    <w:name w:val="List Number 2"/>
    <w:basedOn w:val="Normal"/>
    <w:semiHidden/>
    <w:rsid w:val="00702FB5"/>
    <w:pPr>
      <w:numPr>
        <w:numId w:val="2"/>
      </w:numPr>
    </w:pPr>
  </w:style>
  <w:style w:type="paragraph" w:styleId="Numreradlista3">
    <w:name w:val="List Number 3"/>
    <w:basedOn w:val="Normal"/>
    <w:semiHidden/>
    <w:rsid w:val="00702FB5"/>
    <w:pPr>
      <w:numPr>
        <w:numId w:val="3"/>
      </w:numPr>
    </w:pPr>
  </w:style>
  <w:style w:type="paragraph" w:styleId="Numreradlista4">
    <w:name w:val="List Number 4"/>
    <w:basedOn w:val="Normal"/>
    <w:semiHidden/>
    <w:rsid w:val="00702FB5"/>
    <w:pPr>
      <w:numPr>
        <w:numId w:val="4"/>
      </w:numPr>
    </w:pPr>
  </w:style>
  <w:style w:type="paragraph" w:styleId="Numreradlista5">
    <w:name w:val="List Number 5"/>
    <w:basedOn w:val="Normal"/>
    <w:semiHidden/>
    <w:rsid w:val="00702FB5"/>
    <w:pPr>
      <w:numPr>
        <w:numId w:val="5"/>
      </w:numPr>
    </w:pPr>
  </w:style>
  <w:style w:type="table" w:styleId="Professionelltabell">
    <w:name w:val="Table Professional"/>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02FB5"/>
    <w:pPr>
      <w:numPr>
        <w:numId w:val="6"/>
      </w:numPr>
    </w:pPr>
  </w:style>
  <w:style w:type="paragraph" w:styleId="Punktlista2">
    <w:name w:val="List Bullet 2"/>
    <w:basedOn w:val="Normal"/>
    <w:semiHidden/>
    <w:rsid w:val="00702FB5"/>
    <w:pPr>
      <w:numPr>
        <w:numId w:val="7"/>
      </w:numPr>
    </w:pPr>
  </w:style>
  <w:style w:type="paragraph" w:styleId="Punktlista3">
    <w:name w:val="List Bullet 3"/>
    <w:basedOn w:val="Normal"/>
    <w:semiHidden/>
    <w:rsid w:val="00702FB5"/>
    <w:pPr>
      <w:numPr>
        <w:numId w:val="8"/>
      </w:numPr>
    </w:pPr>
  </w:style>
  <w:style w:type="paragraph" w:styleId="Punktlista4">
    <w:name w:val="List Bullet 4"/>
    <w:basedOn w:val="Normal"/>
    <w:semiHidden/>
    <w:rsid w:val="00702FB5"/>
    <w:pPr>
      <w:numPr>
        <w:numId w:val="9"/>
      </w:numPr>
    </w:pPr>
  </w:style>
  <w:style w:type="paragraph" w:styleId="Punktlista5">
    <w:name w:val="List Bullet 5"/>
    <w:basedOn w:val="Normal"/>
    <w:semiHidden/>
    <w:rsid w:val="00702FB5"/>
    <w:pPr>
      <w:numPr>
        <w:numId w:val="10"/>
      </w:numPr>
    </w:pPr>
  </w:style>
  <w:style w:type="character" w:styleId="Radnummer">
    <w:name w:val="line number"/>
    <w:basedOn w:val="Standardstycketeckensnitt"/>
    <w:semiHidden/>
    <w:rsid w:val="00702FB5"/>
  </w:style>
  <w:style w:type="paragraph" w:styleId="Signatur">
    <w:name w:val="Signature"/>
    <w:basedOn w:val="Normal"/>
    <w:semiHidden/>
    <w:rsid w:val="00702FB5"/>
    <w:pPr>
      <w:ind w:left="4252"/>
    </w:pPr>
  </w:style>
  <w:style w:type="table" w:styleId="Standardtabell1">
    <w:name w:val="Table Classic 1"/>
    <w:basedOn w:val="Normaltabel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ngtextChar">
    <w:name w:val="Ballongtext Char"/>
    <w:basedOn w:val="Standardstycketeckensnitt"/>
    <w:link w:val="Ballongtext"/>
    <w:rsid w:val="00D6280E"/>
    <w:rPr>
      <w:rFonts w:ascii="Tahoma" w:hAnsi="Tahoma" w:cs="Tahoma"/>
      <w:sz w:val="16"/>
      <w:szCs w:val="16"/>
    </w:rPr>
  </w:style>
  <w:style w:type="table" w:styleId="Tabellmed3D-effekter1">
    <w:name w:val="Table 3D effects 1"/>
    <w:basedOn w:val="Normaltabel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C6430A"/>
    <w:pPr>
      <w:spacing w:before="120" w:after="520" w:line="640" w:lineRule="atLeast"/>
      <w:contextualSpacing/>
      <w:jc w:val="center"/>
    </w:pPr>
    <w:rPr>
      <w:rFonts w:cs="VattenfallVoiceBook Regular"/>
      <w:b/>
      <w:color w:val="000000" w:themeColor="text1"/>
      <w:sz w:val="56"/>
      <w:szCs w:val="60"/>
      <w:lang w:val="en-GB"/>
    </w:rPr>
  </w:style>
  <w:style w:type="paragraph" w:customStyle="1" w:styleId="DONOTUSECoverSubtitle">
    <w:name w:val="DO NOT USE_Cover_Subtitle"/>
    <w:basedOn w:val="Normal"/>
    <w:rsid w:val="00C6430A"/>
    <w:pPr>
      <w:spacing w:line="440" w:lineRule="atLeast"/>
      <w:jc w:val="center"/>
    </w:pPr>
    <w:rPr>
      <w:rFonts w:cs="Arial"/>
      <w:color w:val="000000" w:themeColor="text1"/>
      <w:sz w:val="36"/>
      <w:szCs w:val="36"/>
      <w:lang w:val="en-GB"/>
    </w:rPr>
  </w:style>
  <w:style w:type="paragraph" w:customStyle="1" w:styleId="DONOTUSEConfidentality">
    <w:name w:val="DO NOT USE_Confidentality"/>
    <w:basedOn w:val="Normal"/>
    <w:rsid w:val="00C6430A"/>
    <w:pPr>
      <w:spacing w:before="220" w:after="800" w:line="280" w:lineRule="atLeast"/>
      <w:contextualSpacing/>
      <w:jc w:val="center"/>
    </w:pPr>
    <w:rPr>
      <w:rFonts w:cs="Arial"/>
      <w:color w:val="000000" w:themeColor="text1"/>
      <w:sz w:val="22"/>
      <w:lang w:val="en-GB"/>
    </w:rPr>
  </w:style>
  <w:style w:type="paragraph" w:customStyle="1" w:styleId="VFTitle14pt">
    <w:name w:val="VF_Title_14 pt"/>
    <w:basedOn w:val="Normal"/>
    <w:qFormat/>
    <w:rsid w:val="004A4F72"/>
    <w:pPr>
      <w:spacing w:after="160" w:line="336" w:lineRule="atLeast"/>
    </w:pPr>
    <w:rPr>
      <w:rFonts w:cs="Arial"/>
      <w:sz w:val="28"/>
      <w:szCs w:val="40"/>
      <w:lang w:val="en-GB"/>
    </w:rPr>
  </w:style>
  <w:style w:type="character" w:styleId="Platshllartext">
    <w:name w:val="Placeholder Text"/>
    <w:basedOn w:val="Standardstycketeckensnitt"/>
    <w:uiPriority w:val="99"/>
    <w:semiHidden/>
    <w:rsid w:val="00F238A0"/>
    <w:rPr>
      <w:color w:val="808080"/>
    </w:rPr>
  </w:style>
  <w:style w:type="paragraph" w:customStyle="1" w:styleId="VFHeader3">
    <w:name w:val="VF_Header 3"/>
    <w:basedOn w:val="VFCopytext10pt"/>
    <w:next w:val="VFCopytext10pt"/>
    <w:qFormat/>
    <w:rsid w:val="00855815"/>
    <w:pPr>
      <w:numPr>
        <w:ilvl w:val="2"/>
        <w:numId w:val="13"/>
      </w:numPr>
      <w:spacing w:before="120" w:after="100" w:line="336" w:lineRule="atLeast"/>
    </w:pPr>
    <w:rPr>
      <w:sz w:val="28"/>
    </w:rPr>
  </w:style>
  <w:style w:type="paragraph" w:customStyle="1" w:styleId="VFHeader4">
    <w:name w:val="VF_Header 4"/>
    <w:basedOn w:val="VFCopytext10pt"/>
    <w:next w:val="VFCopytext10pt"/>
    <w:qFormat/>
    <w:rsid w:val="00855815"/>
    <w:pPr>
      <w:numPr>
        <w:ilvl w:val="3"/>
        <w:numId w:val="13"/>
      </w:numPr>
      <w:spacing w:before="120" w:after="100" w:line="336" w:lineRule="atLeast"/>
    </w:pPr>
    <w:rPr>
      <w:sz w:val="28"/>
    </w:rPr>
  </w:style>
  <w:style w:type="paragraph" w:customStyle="1" w:styleId="DONOTUSEConfidentalitybold">
    <w:name w:val="DO NOT USE_Confidentality bold"/>
    <w:basedOn w:val="DONOTUSEConfidentality"/>
    <w:qFormat/>
    <w:rsid w:val="00C6430A"/>
    <w:pPr>
      <w:spacing w:before="0" w:after="0"/>
    </w:pPr>
    <w:rPr>
      <w:b/>
    </w:rPr>
  </w:style>
  <w:style w:type="paragraph" w:customStyle="1" w:styleId="VFBullet01">
    <w:name w:val="VF_Bullet 01"/>
    <w:basedOn w:val="VFCopytext10pt"/>
    <w:qFormat/>
    <w:rsid w:val="00FD0CC4"/>
    <w:pPr>
      <w:numPr>
        <w:numId w:val="30"/>
      </w:numPr>
    </w:pPr>
  </w:style>
  <w:style w:type="paragraph" w:customStyle="1" w:styleId="VFNum123">
    <w:name w:val="VF_Num 123"/>
    <w:basedOn w:val="VFCopytext10pt"/>
    <w:qFormat/>
    <w:rsid w:val="004A6AB5"/>
    <w:pPr>
      <w:numPr>
        <w:numId w:val="31"/>
      </w:numPr>
    </w:pPr>
  </w:style>
  <w:style w:type="paragraph" w:customStyle="1" w:styleId="VFNumabc">
    <w:name w:val="VF_Num abc"/>
    <w:basedOn w:val="VFCopytext10pt"/>
    <w:qFormat/>
    <w:rsid w:val="004A6AB5"/>
    <w:pPr>
      <w:numPr>
        <w:ilvl w:val="1"/>
        <w:numId w:val="33"/>
      </w:numPr>
    </w:pPr>
  </w:style>
  <w:style w:type="paragraph" w:customStyle="1" w:styleId="VFCopytextTabelle">
    <w:name w:val="VF_Copy text Tabelle"/>
    <w:basedOn w:val="VFCopytext10pt"/>
    <w:qFormat/>
    <w:rsid w:val="005D490A"/>
    <w:pPr>
      <w:spacing w:line="220" w:lineRule="atLeast"/>
    </w:pPr>
    <w:rPr>
      <w:sz w:val="17"/>
    </w:rPr>
  </w:style>
  <w:style w:type="table" w:styleId="Tabellrutntljust">
    <w:name w:val="Grid Table Light"/>
    <w:basedOn w:val="Normaltabell"/>
    <w:uiPriority w:val="40"/>
    <w:rsid w:val="009D0E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attenfall">
    <w:name w:val="Vattenfall"/>
    <w:basedOn w:val="Normaltabell"/>
    <w:uiPriority w:val="99"/>
    <w:rsid w:val="009D0E2F"/>
    <w:pPr>
      <w:spacing w:line="220" w:lineRule="atLeast"/>
    </w:pPr>
    <w:rPr>
      <w:rFonts w:ascii="Arial" w:hAnsi="Arial"/>
      <w:sz w:val="17"/>
    </w:rPr>
    <w:tblPr>
      <w:tblBorders>
        <w:bottom w:val="single" w:sz="4" w:space="0" w:color="000000" w:themeColor="text1"/>
        <w:insideH w:val="single" w:sz="4" w:space="0" w:color="000000" w:themeColor="text1"/>
      </w:tblBorders>
    </w:tblPr>
    <w:tblStylePr w:type="firstRow">
      <w:rPr>
        <w:rFonts w:ascii="Arial" w:hAnsi="Arial"/>
        <w:b/>
      </w:rPr>
      <w:tblPr/>
      <w:tcPr>
        <w:tcBorders>
          <w:top w:val="nil"/>
          <w:bottom w:val="nil"/>
        </w:tcBorders>
      </w:tcPr>
    </w:tblStylePr>
  </w:style>
  <w:style w:type="paragraph" w:styleId="Beskrivning">
    <w:name w:val="caption"/>
    <w:basedOn w:val="Normal"/>
    <w:next w:val="Normal"/>
    <w:unhideWhenUsed/>
    <w:qFormat/>
    <w:rsid w:val="009D0E2F"/>
    <w:pPr>
      <w:spacing w:before="60" w:after="60" w:line="220" w:lineRule="atLeast"/>
    </w:pPr>
    <w:rPr>
      <w:iCs/>
      <w:color w:val="4E4B48" w:themeColor="text2"/>
      <w:sz w:val="14"/>
      <w:szCs w:val="18"/>
    </w:rPr>
  </w:style>
  <w:style w:type="paragraph" w:customStyle="1" w:styleId="CopytextArial10pt">
    <w:name w:val="Copytext Arial 10pt"/>
    <w:basedOn w:val="Normal"/>
    <w:uiPriority w:val="99"/>
    <w:rsid w:val="009D0E2F"/>
    <w:pPr>
      <w:tabs>
        <w:tab w:val="left" w:pos="397"/>
        <w:tab w:val="left" w:pos="737"/>
      </w:tabs>
      <w:autoSpaceDE w:val="0"/>
      <w:autoSpaceDN w:val="0"/>
      <w:adjustRightInd w:val="0"/>
      <w:spacing w:line="250" w:lineRule="atLeast"/>
      <w:textAlignment w:val="center"/>
    </w:pPr>
    <w:rPr>
      <w:rFonts w:cs="Arial"/>
      <w:color w:val="000000"/>
      <w:sz w:val="20"/>
      <w:szCs w:val="20"/>
    </w:rPr>
  </w:style>
  <w:style w:type="paragraph" w:customStyle="1" w:styleId="VFGrafik">
    <w:name w:val="VF_Grafik"/>
    <w:basedOn w:val="VFCopytext10pt"/>
    <w:next w:val="VFCopytext10pt"/>
    <w:qFormat/>
    <w:rsid w:val="007C008C"/>
    <w:pPr>
      <w:ind w:left="-1882"/>
    </w:pPr>
    <w:rPr>
      <w:noProof/>
      <w:lang w:val="de-DE" w:eastAsia="de-DE"/>
    </w:rPr>
  </w:style>
  <w:style w:type="paragraph" w:customStyle="1" w:styleId="BeschriftungGrafik">
    <w:name w:val="Beschriftung Grafik"/>
    <w:basedOn w:val="VFCopytext10pt"/>
    <w:next w:val="VFCopytext10pt"/>
    <w:qFormat/>
    <w:rsid w:val="007C008C"/>
    <w:pPr>
      <w:spacing w:before="60" w:after="60" w:line="220" w:lineRule="atLeast"/>
      <w:ind w:left="-1882"/>
    </w:pPr>
    <w:rPr>
      <w:sz w:val="17"/>
      <w:lang w:val="de-DE" w:eastAsia="de-DE"/>
    </w:rPr>
  </w:style>
  <w:style w:type="character" w:styleId="Olstomnmnande">
    <w:name w:val="Unresolved Mention"/>
    <w:basedOn w:val="Standardstycketeckensnitt"/>
    <w:uiPriority w:val="99"/>
    <w:semiHidden/>
    <w:unhideWhenUsed/>
    <w:rsid w:val="004E35F3"/>
    <w:rPr>
      <w:color w:val="605E5C"/>
      <w:shd w:val="clear" w:color="auto" w:fill="E1DFDD"/>
    </w:rPr>
  </w:style>
  <w:style w:type="character" w:styleId="Kommentarsreferens">
    <w:name w:val="annotation reference"/>
    <w:basedOn w:val="Standardstycketeckensnitt"/>
    <w:semiHidden/>
    <w:unhideWhenUsed/>
    <w:rsid w:val="00DD5622"/>
    <w:rPr>
      <w:sz w:val="16"/>
      <w:szCs w:val="16"/>
    </w:rPr>
  </w:style>
  <w:style w:type="paragraph" w:styleId="Kommentarer">
    <w:name w:val="annotation text"/>
    <w:basedOn w:val="Normal"/>
    <w:link w:val="KommentarerChar"/>
    <w:unhideWhenUsed/>
    <w:rsid w:val="00DD5622"/>
    <w:pPr>
      <w:spacing w:line="240" w:lineRule="auto"/>
    </w:pPr>
    <w:rPr>
      <w:sz w:val="20"/>
      <w:szCs w:val="20"/>
    </w:rPr>
  </w:style>
  <w:style w:type="character" w:customStyle="1" w:styleId="KommentarerChar">
    <w:name w:val="Kommentarer Char"/>
    <w:basedOn w:val="Standardstycketeckensnitt"/>
    <w:link w:val="Kommentarer"/>
    <w:rsid w:val="00DD5622"/>
    <w:rPr>
      <w:rFonts w:ascii="Arial" w:hAnsi="Arial"/>
    </w:rPr>
  </w:style>
  <w:style w:type="paragraph" w:styleId="Kommentarsmne">
    <w:name w:val="annotation subject"/>
    <w:basedOn w:val="Kommentarer"/>
    <w:next w:val="Kommentarer"/>
    <w:link w:val="KommentarsmneChar"/>
    <w:semiHidden/>
    <w:unhideWhenUsed/>
    <w:rsid w:val="00DD5622"/>
    <w:rPr>
      <w:b/>
      <w:bCs/>
    </w:rPr>
  </w:style>
  <w:style w:type="character" w:customStyle="1" w:styleId="KommentarsmneChar">
    <w:name w:val="Kommentarsämne Char"/>
    <w:basedOn w:val="KommentarerChar"/>
    <w:link w:val="Kommentarsmne"/>
    <w:semiHidden/>
    <w:rsid w:val="00DD5622"/>
    <w:rPr>
      <w:rFonts w:ascii="Arial" w:hAnsi="Arial"/>
      <w:b/>
      <w:bCs/>
    </w:rPr>
  </w:style>
  <w:style w:type="character" w:customStyle="1" w:styleId="normaltextrun">
    <w:name w:val="normaltextrun"/>
    <w:basedOn w:val="Standardstycketeckensnitt"/>
    <w:rsid w:val="005A2EC3"/>
  </w:style>
  <w:style w:type="character" w:customStyle="1" w:styleId="contextualspellingandgrammarerror">
    <w:name w:val="contextualspellingandgrammarerror"/>
    <w:basedOn w:val="Standardstycketeckensnitt"/>
    <w:rsid w:val="005A2EC3"/>
  </w:style>
  <w:style w:type="character" w:customStyle="1" w:styleId="eop">
    <w:name w:val="eop"/>
    <w:basedOn w:val="Standardstycketeckensnitt"/>
    <w:rsid w:val="005A2EC3"/>
  </w:style>
  <w:style w:type="paragraph" w:styleId="Revision">
    <w:name w:val="Revision"/>
    <w:hidden/>
    <w:uiPriority w:val="99"/>
    <w:semiHidden/>
    <w:rsid w:val="00E1571D"/>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nda.engman@vattenfal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tl\Downloads\VF_Report_consultation_template_A4.dotx" TargetMode="External"/></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d6_verblickdokument xmlns="9f43adba-27b8-416e-94e8-8f169e7fa123" xsi:nil="true"/>
    <TaxCatchAll xmlns="69be79ee-f699-4108-a5b9-2ff3616dfe1c" xsi:nil="true"/>
    <lcf76f155ced4ddcb4097134ff3c332f xmlns="9f43adba-27b8-416e-94e8-8f169e7fa1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B2810A16342C4EA85E2ACAB9B2507F" ma:contentTypeVersion="19" ma:contentTypeDescription="Create a new document." ma:contentTypeScope="" ma:versionID="b6342250be7a1ce79308c717f0111631">
  <xsd:schema xmlns:xsd="http://www.w3.org/2001/XMLSchema" xmlns:xs="http://www.w3.org/2001/XMLSchema" xmlns:p="http://schemas.microsoft.com/office/2006/metadata/properties" xmlns:ns2="9f43adba-27b8-416e-94e8-8f169e7fa123" xmlns:ns3="69be79ee-f699-4108-a5b9-2ff3616dfe1c" targetNamespace="http://schemas.microsoft.com/office/2006/metadata/properties" ma:root="true" ma:fieldsID="a5415a5fa2fc1d0e6785a860e9da54f6" ns2:_="" ns3:_="">
    <xsd:import namespace="9f43adba-27b8-416e-94e8-8f169e7fa123"/>
    <xsd:import namespace="69be79ee-f699-4108-a5b9-2ff3616df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_x00d6_verblickdokument"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3adba-27b8-416e-94e8-8f169e7fa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527e17-69f7-4063-85d7-6a8e0146bc94" ma:termSetId="09814cd3-568e-fe90-9814-8d621ff8fb84" ma:anchorId="fba54fb3-c3e1-fe81-a776-ca4b69148c4d" ma:open="true" ma:isKeyword="false">
      <xsd:complexType>
        <xsd:sequence>
          <xsd:element ref="pc:Terms" minOccurs="0" maxOccurs="1"/>
        </xsd:sequence>
      </xsd:complexType>
    </xsd:element>
    <xsd:element name="_x00d6_verblickdokument" ma:index="23" nillable="true" ma:displayName="Överblick dokument " ma:format="Dropdown" ma:internalName="_x00d6_verblickdokument">
      <xsd:simpleType>
        <xsd:restriction base="dms:Choice">
          <xsd:enumeration value="Klar"/>
          <xsd:enumeration value="Påbörjad"/>
          <xsd:enumeration value="Val 3"/>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be79ee-f699-4108-a5b9-2ff3616df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9c13a-4888-42a5-8f5d-8b127921cb7e}" ma:internalName="TaxCatchAll" ma:showField="CatchAllData" ma:web="69be79ee-f699-4108-a5b9-2ff3616d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91ABA-6B5A-461B-8E0E-1F2AF64C2677}">
  <ds:schemaRefs>
    <ds:schemaRef ds:uri="http://schemas.microsoft.com/office/2006/metadata/properties"/>
    <ds:schemaRef ds:uri="http://schemas.microsoft.com/office/infopath/2007/PartnerControls"/>
    <ds:schemaRef ds:uri="9f43adba-27b8-416e-94e8-8f169e7fa123"/>
    <ds:schemaRef ds:uri="69be79ee-f699-4108-a5b9-2ff3616dfe1c"/>
  </ds:schemaRefs>
</ds:datastoreItem>
</file>

<file path=customXml/itemProps2.xml><?xml version="1.0" encoding="utf-8"?>
<ds:datastoreItem xmlns:ds="http://schemas.openxmlformats.org/officeDocument/2006/customXml" ds:itemID="{8331E937-87D2-488C-9AB5-EF3255F974D4}">
  <ds:schemaRefs>
    <ds:schemaRef ds:uri="http://schemas.openxmlformats.org/officeDocument/2006/bibliography"/>
  </ds:schemaRefs>
</ds:datastoreItem>
</file>

<file path=customXml/itemProps3.xml><?xml version="1.0" encoding="utf-8"?>
<ds:datastoreItem xmlns:ds="http://schemas.openxmlformats.org/officeDocument/2006/customXml" ds:itemID="{95D898E0-BA53-403A-9C91-ECE75B586D40}"/>
</file>

<file path=customXml/itemProps4.xml><?xml version="1.0" encoding="utf-8"?>
<ds:datastoreItem xmlns:ds="http://schemas.openxmlformats.org/officeDocument/2006/customXml" ds:itemID="{29262A53-BAFE-487E-AE27-1747F4E2E888}">
  <ds:schemaRefs>
    <ds:schemaRef ds:uri="http://schemas.microsoft.com/sharepoint/v3/contenttype/forms"/>
  </ds:schemaRefs>
</ds:datastoreItem>
</file>

<file path=docMetadata/LabelInfo.xml><?xml version="1.0" encoding="utf-8"?>
<clbl:labelList xmlns:clbl="http://schemas.microsoft.com/office/2020/mipLabelMetadata">
  <clbl:label id="{c9559495-8c45-4333-a448-fe4ad50e7cd4}" enabled="1" method="Privileged" siteId="{f8be18a6-f648-4a47-be73-86d6c5c6604d}" contentBits="0" removed="0"/>
</clbl:labelList>
</file>

<file path=docProps/app.xml><?xml version="1.0" encoding="utf-8"?>
<Properties xmlns="http://schemas.openxmlformats.org/officeDocument/2006/extended-properties" xmlns:vt="http://schemas.openxmlformats.org/officeDocument/2006/docPropsVTypes">
  <Template>VF_Report_consultation_template_A4.dotx</Template>
  <TotalTime>0</TotalTime>
  <Pages>7</Pages>
  <Words>1233</Words>
  <Characters>6540</Characters>
  <Application>Microsoft Office Word</Application>
  <DocSecurity>0</DocSecurity>
  <Lines>54</Lines>
  <Paragraphs>15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Vattenfall</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Tobias Lindberg</dc:creator>
  <cp:lastModifiedBy>Engman Amanda (DN-P)</cp:lastModifiedBy>
  <cp:revision>267</cp:revision>
  <cp:lastPrinted>2024-05-29T08:00:00Z</cp:lastPrinted>
  <dcterms:created xsi:type="dcterms:W3CDTF">2023-03-14T12:23:00Z</dcterms:created>
  <dcterms:modified xsi:type="dcterms:W3CDTF">2025-06-16T08:16:00Z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559495-8c45-4333-a448-fe4ad50e7cd4_Enabled">
    <vt:lpwstr>true</vt:lpwstr>
  </property>
  <property fmtid="{D5CDD505-2E9C-101B-9397-08002B2CF9AE}" pid="3" name="MSIP_Label_c9559495-8c45-4333-a448-fe4ad50e7cd4_SetDate">
    <vt:lpwstr>2022-06-22T13:26:22Z</vt:lpwstr>
  </property>
  <property fmtid="{D5CDD505-2E9C-101B-9397-08002B2CF9AE}" pid="4" name="MSIP_Label_c9559495-8c45-4333-a448-fe4ad50e7cd4_Method">
    <vt:lpwstr>Privileged</vt:lpwstr>
  </property>
  <property fmtid="{D5CDD505-2E9C-101B-9397-08002B2CF9AE}" pid="5" name="MSIP_Label_c9559495-8c45-4333-a448-fe4ad50e7cd4_Name">
    <vt:lpwstr>c9559495-8c45-4333-a448-fe4ad50e7cd4</vt:lpwstr>
  </property>
  <property fmtid="{D5CDD505-2E9C-101B-9397-08002B2CF9AE}" pid="6" name="MSIP_Label_c9559495-8c45-4333-a448-fe4ad50e7cd4_SiteId">
    <vt:lpwstr>f8be18a6-f648-4a47-be73-86d6c5c6604d</vt:lpwstr>
  </property>
  <property fmtid="{D5CDD505-2E9C-101B-9397-08002B2CF9AE}" pid="7" name="MSIP_Label_c9559495-8c45-4333-a448-fe4ad50e7cd4_ActionId">
    <vt:lpwstr>36397a58-e720-4aa4-b10f-8608d173fdad</vt:lpwstr>
  </property>
  <property fmtid="{D5CDD505-2E9C-101B-9397-08002B2CF9AE}" pid="8" name="MSIP_Label_c9559495-8c45-4333-a448-fe4ad50e7cd4_ContentBits">
    <vt:lpwstr>0</vt:lpwstr>
  </property>
  <property fmtid="{D5CDD505-2E9C-101B-9397-08002B2CF9AE}" pid="9" name="ContentTypeId">
    <vt:lpwstr>0x01010089B2810A16342C4EA85E2ACAB9B2507F</vt:lpwstr>
  </property>
  <property fmtid="{D5CDD505-2E9C-101B-9397-08002B2CF9AE}" pid="10" name="MediaServiceImageTags">
    <vt:lpwstr/>
  </property>
  <property fmtid="{D5CDD505-2E9C-101B-9397-08002B2CF9AE}" pid="12" name="docLang">
    <vt:lpwstr>en</vt:lpwstr>
  </property>
</Properties>
</file>